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2521"/>
        <w:tblW w:w="11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81"/>
        <w:gridCol w:w="937"/>
        <w:gridCol w:w="43"/>
        <w:gridCol w:w="2015"/>
        <w:gridCol w:w="427"/>
        <w:gridCol w:w="1175"/>
        <w:gridCol w:w="360"/>
        <w:gridCol w:w="204"/>
        <w:gridCol w:w="639"/>
        <w:gridCol w:w="33"/>
        <w:gridCol w:w="961"/>
        <w:gridCol w:w="662"/>
        <w:gridCol w:w="90"/>
        <w:gridCol w:w="1841"/>
      </w:tblGrid>
      <w:tr w:rsidR="00125446" w:rsidRPr="004D721E" w14:paraId="3AE2C381" w14:textId="77777777" w:rsidTr="009E6AB1">
        <w:trPr>
          <w:trHeight w:val="420"/>
        </w:trPr>
        <w:tc>
          <w:tcPr>
            <w:tcW w:w="112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D73395" w14:textId="77777777" w:rsidR="00125446" w:rsidRPr="004D721E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bookmarkStart w:id="0" w:name="_Hlk198627505"/>
            <w:r w:rsidRPr="004D721E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Matriz de Indicadores para Resultados</w:t>
            </w:r>
          </w:p>
        </w:tc>
      </w:tr>
      <w:tr w:rsidR="00125446" w:rsidRPr="004D721E" w14:paraId="5FD3FA61" w14:textId="77777777" w:rsidTr="009E6AB1">
        <w:trPr>
          <w:trHeight w:val="420"/>
        </w:trPr>
        <w:tc>
          <w:tcPr>
            <w:tcW w:w="112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306AE" w14:textId="1BD13210" w:rsidR="00125446" w:rsidRPr="004D721E" w:rsidRDefault="00AE540C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lang w:eastAsia="es-MX"/>
              </w:rPr>
              <w:t>Secretaría de las Mujeres del Estado de Coahuila</w:t>
            </w:r>
          </w:p>
        </w:tc>
      </w:tr>
      <w:tr w:rsidR="00125446" w:rsidRPr="00FA2931" w14:paraId="4B1D0AC0" w14:textId="77777777" w:rsidTr="009E6AB1">
        <w:trPr>
          <w:trHeight w:val="420"/>
        </w:trPr>
        <w:tc>
          <w:tcPr>
            <w:tcW w:w="112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94BC7" w14:textId="5C37EDD2" w:rsidR="00125446" w:rsidRPr="00FA2931" w:rsidRDefault="00AE540C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bookmarkStart w:id="1" w:name="_GoBack"/>
            <w:bookmarkEnd w:id="1"/>
            <w:r w:rsidRPr="00FA2931">
              <w:rPr>
                <w:rFonts w:ascii="Arial" w:eastAsia="Times New Roman" w:hAnsi="Arial" w:cs="Arial"/>
                <w:color w:val="000000"/>
                <w:lang w:eastAsia="es-MX"/>
              </w:rPr>
              <w:t>2026</w:t>
            </w:r>
          </w:p>
        </w:tc>
      </w:tr>
      <w:tr w:rsidR="00125446" w:rsidRPr="00FA2931" w14:paraId="0991D26F" w14:textId="77777777" w:rsidTr="009E6AB1">
        <w:trPr>
          <w:trHeight w:val="420"/>
        </w:trPr>
        <w:tc>
          <w:tcPr>
            <w:tcW w:w="1123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325273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Datos Generales del Programa</w:t>
            </w:r>
          </w:p>
        </w:tc>
      </w:tr>
      <w:tr w:rsidR="009E6AB1" w:rsidRPr="00FA2931" w14:paraId="1797035D" w14:textId="77777777" w:rsidTr="009E6AB1">
        <w:trPr>
          <w:trHeight w:val="420"/>
        </w:trPr>
        <w:tc>
          <w:tcPr>
            <w:tcW w:w="52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4298D5" w14:textId="698D1586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Nombre del Programa</w:t>
            </w:r>
          </w:p>
        </w:tc>
        <w:tc>
          <w:tcPr>
            <w:tcW w:w="17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EDF92C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Número del Indicador del Plan Estatal de Desarrollo </w:t>
            </w:r>
          </w:p>
        </w:tc>
        <w:tc>
          <w:tcPr>
            <w:tcW w:w="6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7CE5FF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Clave</w:t>
            </w:r>
          </w:p>
        </w:tc>
        <w:tc>
          <w:tcPr>
            <w:tcW w:w="1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905FC0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Presupuesto Estimado</w:t>
            </w:r>
          </w:p>
        </w:tc>
        <w:tc>
          <w:tcPr>
            <w:tcW w:w="19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B602D2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Unidad Responsable</w:t>
            </w:r>
          </w:p>
        </w:tc>
      </w:tr>
      <w:tr w:rsidR="009E6AB1" w:rsidRPr="00FA2931" w14:paraId="0C173566" w14:textId="77777777" w:rsidTr="009E6AB1">
        <w:trPr>
          <w:trHeight w:val="567"/>
        </w:trPr>
        <w:tc>
          <w:tcPr>
            <w:tcW w:w="5274" w:type="dxa"/>
            <w:gridSpan w:val="6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768CECB" w14:textId="5497098A" w:rsidR="00125446" w:rsidRPr="00FA2931" w:rsidRDefault="00702AA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lang w:eastAsia="es-MX"/>
              </w:rPr>
              <w:t>Programa Estatal para la Igualdad entre Mujeres y Hombres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AD20A94" w14:textId="388CD926" w:rsidR="00125446" w:rsidRPr="00FA2931" w:rsidRDefault="000257D1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lang w:eastAsia="es-MX"/>
              </w:rPr>
              <w:t>Indicador 8, 9, 10 y 11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6EC9885" w14:textId="08E57D05" w:rsidR="00125446" w:rsidRPr="00FA2931" w:rsidRDefault="00FB40C3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lang w:eastAsia="es-MX"/>
              </w:rPr>
              <w:t>112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DA40E77" w14:textId="661889ED" w:rsidR="00125446" w:rsidRPr="00FA2931" w:rsidRDefault="0050667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lang w:eastAsia="es-MX"/>
              </w:rPr>
              <w:t>42,869,446.25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9CBD781" w14:textId="59D9D5FA" w:rsidR="00125446" w:rsidRPr="00FA2931" w:rsidRDefault="0027603A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lang w:eastAsia="es-MX"/>
              </w:rPr>
              <w:t xml:space="preserve">220010101 Secretaría de las Mujeres </w:t>
            </w:r>
          </w:p>
        </w:tc>
      </w:tr>
      <w:tr w:rsidR="00125446" w:rsidRPr="00FA2931" w14:paraId="4A4936D5" w14:textId="77777777" w:rsidTr="009E6AB1">
        <w:trPr>
          <w:trHeight w:val="746"/>
        </w:trPr>
        <w:tc>
          <w:tcPr>
            <w:tcW w:w="11239" w:type="dxa"/>
            <w:gridSpan w:val="15"/>
            <w:shd w:val="clear" w:color="auto" w:fill="F2F2F2"/>
            <w:vAlign w:val="center"/>
            <w:hideMark/>
          </w:tcPr>
          <w:p w14:paraId="7168531B" w14:textId="73EB2EC7" w:rsidR="00125446" w:rsidRPr="00FA2931" w:rsidRDefault="00125446" w:rsidP="0012544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Descripción del Programa (Objetivo):</w:t>
            </w:r>
            <w:r w:rsidR="00BC04C0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A947D2" w:rsidRPr="00FA2931">
              <w:t>Alcanzar la igualdad sustantiva entre mujeres y hombres, y asegurar el ejercicio de una vida plena para las mujeres, niñas y adolescentes libre de violencia y discriminación.</w:t>
            </w:r>
          </w:p>
        </w:tc>
      </w:tr>
      <w:tr w:rsidR="00125446" w:rsidRPr="00FA2931" w14:paraId="4A40A965" w14:textId="77777777" w:rsidTr="009E6AB1">
        <w:trPr>
          <w:trHeight w:val="503"/>
        </w:trPr>
        <w:tc>
          <w:tcPr>
            <w:tcW w:w="11239" w:type="dxa"/>
            <w:gridSpan w:val="15"/>
            <w:shd w:val="clear" w:color="000000" w:fill="FFFFFF"/>
            <w:vAlign w:val="center"/>
          </w:tcPr>
          <w:p w14:paraId="75C96550" w14:textId="21AEE19F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Alineación con la Planeación del Desarrollo</w:t>
            </w:r>
          </w:p>
        </w:tc>
      </w:tr>
      <w:tr w:rsidR="009E6AB1" w:rsidRPr="00FA2931" w14:paraId="039708AA" w14:textId="77777777" w:rsidTr="00241283">
        <w:trPr>
          <w:trHeight w:val="503"/>
        </w:trPr>
        <w:tc>
          <w:tcPr>
            <w:tcW w:w="2832" w:type="dxa"/>
            <w:gridSpan w:val="4"/>
            <w:vMerge w:val="restart"/>
            <w:shd w:val="clear" w:color="auto" w:fill="F2F2F2"/>
            <w:vAlign w:val="center"/>
          </w:tcPr>
          <w:p w14:paraId="2DAF60EF" w14:textId="77777777" w:rsidR="00125446" w:rsidRPr="00FA2931" w:rsidRDefault="00125446" w:rsidP="00125446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Eje del Plan Estatal de Desarrollo (PED)</w:t>
            </w:r>
          </w:p>
          <w:p w14:paraId="3C26711D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617" w:type="dxa"/>
            <w:gridSpan w:val="3"/>
            <w:vMerge w:val="restart"/>
            <w:shd w:val="clear" w:color="000000" w:fill="FFFFFF"/>
            <w:vAlign w:val="center"/>
          </w:tcPr>
          <w:p w14:paraId="29CE3988" w14:textId="4627A605" w:rsidR="00125446" w:rsidRPr="00FA2931" w:rsidRDefault="000257D1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Eje 1 y 3</w:t>
            </w:r>
          </w:p>
        </w:tc>
        <w:tc>
          <w:tcPr>
            <w:tcW w:w="2197" w:type="dxa"/>
            <w:gridSpan w:val="5"/>
            <w:shd w:val="clear" w:color="auto" w:fill="F2F2F2"/>
            <w:vAlign w:val="center"/>
          </w:tcPr>
          <w:p w14:paraId="6781E1A2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Programa Sectorial o Especial</w:t>
            </w:r>
          </w:p>
        </w:tc>
        <w:tc>
          <w:tcPr>
            <w:tcW w:w="2593" w:type="dxa"/>
            <w:gridSpan w:val="3"/>
            <w:shd w:val="clear" w:color="000000" w:fill="FFFFFF"/>
            <w:vAlign w:val="center"/>
          </w:tcPr>
          <w:p w14:paraId="7CB9EBC6" w14:textId="0C4A119A" w:rsidR="00125446" w:rsidRPr="00FA2931" w:rsidRDefault="009E6AB1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Programa estatal para la igualdad entre mujeres y hombres</w:t>
            </w:r>
          </w:p>
        </w:tc>
      </w:tr>
      <w:tr w:rsidR="009E6AB1" w:rsidRPr="00FA2931" w14:paraId="07902A2E" w14:textId="77777777" w:rsidTr="00241283">
        <w:trPr>
          <w:trHeight w:val="230"/>
        </w:trPr>
        <w:tc>
          <w:tcPr>
            <w:tcW w:w="2832" w:type="dxa"/>
            <w:gridSpan w:val="4"/>
            <w:vMerge/>
            <w:shd w:val="clear" w:color="auto" w:fill="F2F2F2"/>
            <w:vAlign w:val="center"/>
          </w:tcPr>
          <w:p w14:paraId="54340D71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617" w:type="dxa"/>
            <w:gridSpan w:val="3"/>
            <w:vMerge/>
            <w:shd w:val="clear" w:color="000000" w:fill="FFFFFF"/>
            <w:vAlign w:val="center"/>
          </w:tcPr>
          <w:p w14:paraId="6BF47DEB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197" w:type="dxa"/>
            <w:gridSpan w:val="5"/>
            <w:shd w:val="clear" w:color="auto" w:fill="F2F2F2"/>
            <w:vAlign w:val="center"/>
          </w:tcPr>
          <w:p w14:paraId="1D8F805B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Objetivo Específico del Programa Sectorial o Especial</w:t>
            </w:r>
          </w:p>
        </w:tc>
        <w:tc>
          <w:tcPr>
            <w:tcW w:w="2593" w:type="dxa"/>
            <w:gridSpan w:val="3"/>
            <w:shd w:val="clear" w:color="000000" w:fill="FFFFFF"/>
            <w:vAlign w:val="center"/>
          </w:tcPr>
          <w:p w14:paraId="253BF0C3" w14:textId="52FED72D" w:rsidR="00125446" w:rsidRPr="00FA2931" w:rsidRDefault="003F45B7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3.1,3.2,3.3,3.4,3.5,3.6,3.7,3.8,3.9</w:t>
            </w:r>
          </w:p>
        </w:tc>
      </w:tr>
      <w:tr w:rsidR="009E6AB1" w:rsidRPr="00FA2931" w14:paraId="33FB78BB" w14:textId="77777777" w:rsidTr="00241283">
        <w:trPr>
          <w:trHeight w:val="503"/>
        </w:trPr>
        <w:tc>
          <w:tcPr>
            <w:tcW w:w="2832" w:type="dxa"/>
            <w:gridSpan w:val="4"/>
            <w:shd w:val="clear" w:color="auto" w:fill="F2F2F2"/>
            <w:vAlign w:val="center"/>
          </w:tcPr>
          <w:p w14:paraId="40AEE92C" w14:textId="77777777" w:rsidR="00125446" w:rsidRPr="00FA2931" w:rsidRDefault="00125446" w:rsidP="00125446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Objetivo Específico del PED</w:t>
            </w:r>
          </w:p>
          <w:p w14:paraId="11341B3F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617" w:type="dxa"/>
            <w:gridSpan w:val="3"/>
            <w:shd w:val="clear" w:color="000000" w:fill="FFFFFF"/>
            <w:vAlign w:val="center"/>
          </w:tcPr>
          <w:p w14:paraId="170606B2" w14:textId="40B66A6E" w:rsidR="00125446" w:rsidRPr="00FA2931" w:rsidRDefault="000257D1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1.8 Mujeres seguras y libres de violencia, 3.8 Mujeres empoderadas, realizadas y felices.</w:t>
            </w:r>
          </w:p>
        </w:tc>
        <w:tc>
          <w:tcPr>
            <w:tcW w:w="2197" w:type="dxa"/>
            <w:gridSpan w:val="5"/>
            <w:shd w:val="clear" w:color="auto" w:fill="F2F2F2"/>
            <w:vAlign w:val="center"/>
          </w:tcPr>
          <w:p w14:paraId="5D3BA717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Línea de acción del Programa Sectorial o Especial</w:t>
            </w:r>
          </w:p>
        </w:tc>
        <w:tc>
          <w:tcPr>
            <w:tcW w:w="2593" w:type="dxa"/>
            <w:gridSpan w:val="3"/>
            <w:shd w:val="clear" w:color="000000" w:fill="FFFFFF"/>
            <w:vAlign w:val="center"/>
          </w:tcPr>
          <w:p w14:paraId="548601AF" w14:textId="48BDAC6E" w:rsidR="00125446" w:rsidRPr="00FA2931" w:rsidRDefault="002D6D0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3.1.1, 3.1.3, 3.1.5, 3.1.7, 3.13, 3.14, 3.1.16, 3.1.17, 3.1.20, 3.1.22, 3.2.1, 3.2.2, 3.2.5, 3.2.8, 3.2.9, 3.2.12, 3.2,15, 3.2.16, 3.2.17, 3.3.1, 3.3.2, 3.3.3, 3.3.9, 3.3.11, 3.3. 3.3.17, 3.4.1, 3.4.3, 3.4.4, 3.4.5, 3.4.7,  3.4.9,  3.4.10, 3.4.11, 3.5.1, 3.5,3, 3.5.4, 3.5.7, 3.5.9, 3.6.1, 3.6.2, 3.6.5, 3.6.6, 3.6.8, 3.6.10, 3.6.12, 3.6.13, 3.6.14, 3.6.15, 3.7-1, 3.7.5, 3.7.8, 3.8.1, 3.8.2, 3.8.3, 3.8.4, 3.8.10, 3.8.12, 3.8.14, 3.8.16, 3.9.1, 3.9.3, 3.9.4, 3.9.5, 3.9.6, 3.9.7, 3.9.8, 3.9.9</w:t>
            </w:r>
          </w:p>
        </w:tc>
      </w:tr>
      <w:tr w:rsidR="009E6AB1" w:rsidRPr="00FA2931" w14:paraId="5A13E1C0" w14:textId="77777777" w:rsidTr="00241283">
        <w:trPr>
          <w:trHeight w:val="503"/>
        </w:trPr>
        <w:tc>
          <w:tcPr>
            <w:tcW w:w="2832" w:type="dxa"/>
            <w:gridSpan w:val="4"/>
            <w:shd w:val="clear" w:color="auto" w:fill="F2F2F2"/>
            <w:vAlign w:val="center"/>
          </w:tcPr>
          <w:p w14:paraId="515375D3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Estrategia(s) del PED</w:t>
            </w:r>
          </w:p>
        </w:tc>
        <w:tc>
          <w:tcPr>
            <w:tcW w:w="3617" w:type="dxa"/>
            <w:gridSpan w:val="3"/>
            <w:shd w:val="clear" w:color="000000" w:fill="FFFFFF"/>
            <w:vAlign w:val="center"/>
          </w:tcPr>
          <w:p w14:paraId="09DBFBF8" w14:textId="615A9D9B" w:rsidR="00125446" w:rsidRPr="00FA2931" w:rsidRDefault="000257D1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1.8.1,1.8.2,1.8.3,1.8.</w:t>
            </w:r>
            <w:r w:rsidR="009E6AB1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,</w:t>
            </w:r>
            <w:r w:rsidR="009E6AB1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1.8.5,1.8.6,1.8.7,1.8.8,1.8.9,1.8.10,3.8.1,3.8.2,3.8.3,3.8.4,3.8.5,3.8.5,3.8.7,3.8.8,3.8.9,3.8.10,3.8.11,3.8.12,3.8.13,</w:t>
            </w:r>
          </w:p>
        </w:tc>
        <w:tc>
          <w:tcPr>
            <w:tcW w:w="2197" w:type="dxa"/>
            <w:gridSpan w:val="5"/>
            <w:shd w:val="clear" w:color="auto" w:fill="F2F2F2"/>
            <w:vAlign w:val="center"/>
          </w:tcPr>
          <w:p w14:paraId="575E042D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Objetivos de Desarrollo Sostenible</w:t>
            </w:r>
          </w:p>
        </w:tc>
        <w:tc>
          <w:tcPr>
            <w:tcW w:w="2593" w:type="dxa"/>
            <w:gridSpan w:val="3"/>
            <w:shd w:val="clear" w:color="000000" w:fill="FFFFFF"/>
            <w:vAlign w:val="center"/>
          </w:tcPr>
          <w:p w14:paraId="4CD31D32" w14:textId="57E8BA3C" w:rsidR="00125446" w:rsidRPr="00FA2931" w:rsidRDefault="00403D74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5. Igualdad de género: Lograr la igualdad entre los géneros y empoderar a todas las mujeres y </w:t>
            </w:r>
            <w:proofErr w:type="gramStart"/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las  niñas</w:t>
            </w:r>
            <w:proofErr w:type="gramEnd"/>
          </w:p>
        </w:tc>
      </w:tr>
      <w:tr w:rsidR="00125446" w:rsidRPr="00FA2931" w14:paraId="700D1690" w14:textId="77777777" w:rsidTr="009E6AB1">
        <w:trPr>
          <w:trHeight w:val="300"/>
        </w:trPr>
        <w:tc>
          <w:tcPr>
            <w:tcW w:w="112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A818F8" w14:textId="77777777" w:rsidR="00F96508" w:rsidRPr="00FA2931" w:rsidRDefault="00F9650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14:paraId="47C873BE" w14:textId="48379050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 </w:t>
            </w:r>
          </w:p>
        </w:tc>
      </w:tr>
      <w:tr w:rsidR="00125446" w:rsidRPr="00FA2931" w14:paraId="339FC6C5" w14:textId="77777777" w:rsidTr="009E6AB1">
        <w:trPr>
          <w:trHeight w:val="570"/>
        </w:trPr>
        <w:tc>
          <w:tcPr>
            <w:tcW w:w="1852" w:type="dxa"/>
            <w:gridSpan w:val="2"/>
            <w:tcBorders>
              <w:top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278AA6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lastRenderedPageBreak/>
              <w:t>Nivel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</w:tcBorders>
            <w:shd w:val="clear" w:color="000000" w:fill="F2F2F2"/>
            <w:vAlign w:val="center"/>
            <w:hideMark/>
          </w:tcPr>
          <w:p w14:paraId="24FED15B" w14:textId="07D5D582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Resumen Narrativo</w:t>
            </w:r>
          </w:p>
        </w:tc>
        <w:tc>
          <w:tcPr>
            <w:tcW w:w="2805" w:type="dxa"/>
            <w:gridSpan w:val="5"/>
            <w:tcBorders>
              <w:top w:val="single" w:sz="4" w:space="0" w:color="auto"/>
            </w:tcBorders>
            <w:shd w:val="clear" w:color="000000" w:fill="F2F2F2"/>
            <w:vAlign w:val="center"/>
            <w:hideMark/>
          </w:tcPr>
          <w:p w14:paraId="5EB25BBC" w14:textId="316C8C8E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Nombre del Indicador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</w:tcBorders>
            <w:shd w:val="clear" w:color="000000" w:fill="F2F2F2"/>
            <w:vAlign w:val="center"/>
            <w:hideMark/>
          </w:tcPr>
          <w:p w14:paraId="7B7626AA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Medios de verificación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shd w:val="clear" w:color="000000" w:fill="F2F2F2"/>
            <w:vAlign w:val="center"/>
            <w:hideMark/>
          </w:tcPr>
          <w:p w14:paraId="7EB6531F" w14:textId="74678199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Supuestos</w:t>
            </w:r>
          </w:p>
        </w:tc>
      </w:tr>
      <w:tr w:rsidR="00125446" w:rsidRPr="00FA2931" w14:paraId="665E665E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shd w:val="clear" w:color="000000" w:fill="FFFFFF"/>
            <w:vAlign w:val="center"/>
            <w:hideMark/>
          </w:tcPr>
          <w:p w14:paraId="13994CCF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Fin</w:t>
            </w:r>
          </w:p>
        </w:tc>
        <w:tc>
          <w:tcPr>
            <w:tcW w:w="2995" w:type="dxa"/>
            <w:gridSpan w:val="3"/>
            <w:shd w:val="clear" w:color="000000" w:fill="FFFFFF"/>
            <w:vAlign w:val="center"/>
          </w:tcPr>
          <w:p w14:paraId="7B24617C" w14:textId="01F11331" w:rsidR="00125446" w:rsidRPr="00FA2931" w:rsidRDefault="00823E6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Formular y conducir acciones para alcanzar la igualdad sustantiva entre mujeres y hombres, y asegurar el ejercicio de una vida plena para las mujeres, niñas y adolescentes libre de violencia y discriminación.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  <w:hideMark/>
          </w:tcPr>
          <w:p w14:paraId="3DBCCC68" w14:textId="581AE099" w:rsidR="00125446" w:rsidRPr="00FA2931" w:rsidRDefault="00823E6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Porcentaje de avance realizado al Programa Estatal para la Igualdad entre Mujeres y Hombres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  <w:hideMark/>
          </w:tcPr>
          <w:p w14:paraId="0EFA7D16" w14:textId="521395D0" w:rsidR="00125446" w:rsidRPr="00FA2931" w:rsidRDefault="00823E6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Convenio, estadísticas, Informes, diagnósticos</w:t>
            </w:r>
          </w:p>
          <w:p w14:paraId="3A9D7D86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46E550ED" w14:textId="15FBD6D2" w:rsidR="00125446" w:rsidRPr="00FA2931" w:rsidRDefault="00823E6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El gobierno formula y conduce suficientes acciones a favor de las mujeres y hombres para lograr la igualdad sustantiva</w:t>
            </w:r>
          </w:p>
        </w:tc>
      </w:tr>
      <w:tr w:rsidR="009E6AB1" w:rsidRPr="00FA2931" w14:paraId="27F9BEC8" w14:textId="77777777" w:rsidTr="009E6AB1">
        <w:trPr>
          <w:trHeight w:val="285"/>
        </w:trPr>
        <w:tc>
          <w:tcPr>
            <w:tcW w:w="1852" w:type="dxa"/>
            <w:gridSpan w:val="2"/>
            <w:vMerge/>
            <w:shd w:val="clear" w:color="000000" w:fill="FFFFFF"/>
            <w:vAlign w:val="center"/>
          </w:tcPr>
          <w:p w14:paraId="4E8A0EEC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shd w:val="clear" w:color="000000" w:fill="FFFFFF"/>
            <w:vAlign w:val="center"/>
          </w:tcPr>
          <w:p w14:paraId="216B475B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2B9D3CCF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4A32A75E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144B96A5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32DEF516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2E6D08DC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9E6AB1" w:rsidRPr="00FA2931" w14:paraId="58F04484" w14:textId="77777777" w:rsidTr="009E6AB1">
        <w:trPr>
          <w:trHeight w:val="285"/>
        </w:trPr>
        <w:tc>
          <w:tcPr>
            <w:tcW w:w="1852" w:type="dxa"/>
            <w:gridSpan w:val="2"/>
            <w:vMerge/>
            <w:shd w:val="clear" w:color="000000" w:fill="FFFFFF"/>
            <w:vAlign w:val="center"/>
          </w:tcPr>
          <w:p w14:paraId="3318D6D9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shd w:val="clear" w:color="000000" w:fill="FFFFFF"/>
            <w:vAlign w:val="center"/>
          </w:tcPr>
          <w:p w14:paraId="5AF714A7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53E031FE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5AEAC99E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C45A543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16E1E6A4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841" w:type="dxa"/>
            <w:shd w:val="clear" w:color="000000" w:fill="FFFFFF"/>
            <w:vAlign w:val="center"/>
          </w:tcPr>
          <w:p w14:paraId="7359D93F" w14:textId="21EEB8B6" w:rsidR="00125446" w:rsidRPr="00FA2931" w:rsidRDefault="00823E68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50%</w:t>
            </w:r>
          </w:p>
        </w:tc>
      </w:tr>
      <w:tr w:rsidR="00125446" w:rsidRPr="00FA2931" w14:paraId="4A485310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shd w:val="clear" w:color="000000" w:fill="FFFFFF"/>
            <w:vAlign w:val="center"/>
            <w:hideMark/>
          </w:tcPr>
          <w:p w14:paraId="148154E5" w14:textId="57FBF464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Propósito</w:t>
            </w:r>
          </w:p>
        </w:tc>
        <w:tc>
          <w:tcPr>
            <w:tcW w:w="2995" w:type="dxa"/>
            <w:gridSpan w:val="3"/>
            <w:shd w:val="clear" w:color="000000" w:fill="FFFFFF"/>
            <w:vAlign w:val="center"/>
            <w:hideMark/>
          </w:tcPr>
          <w:p w14:paraId="40A29FF8" w14:textId="10B7443F" w:rsidR="00125446" w:rsidRPr="00FA2931" w:rsidRDefault="00277825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Coahuila se distinguirá por ser un estado con condiciones que posibilitan la igualdad sustantiva entre mujeres y hombres, una entidad segura para las mujeres, niñas y adolescentes, en donde se garantiza el ejercicio pleno de todos sus derechos humanos, principalmente el de una vida libre de violencia y sin discriminación, y en el que se promueve su autonomía, empoderamiento y participación en el desarrollo económico y social.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  <w:hideMark/>
          </w:tcPr>
          <w:p w14:paraId="39DFD193" w14:textId="2B26D15B" w:rsidR="00125446" w:rsidRPr="00FA2931" w:rsidRDefault="00277825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Variación porcentual del avance realizado al Programa Estatal para la Igualdad entre Mujeres y Hombres en 202</w:t>
            </w:r>
            <w:r w:rsidR="00985B14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6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  <w:hideMark/>
          </w:tcPr>
          <w:p w14:paraId="5A77BE21" w14:textId="49A91797" w:rsidR="00125446" w:rsidRPr="00FA2931" w:rsidRDefault="00277825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Convenio, estadísticas, Informes, diagnósticos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3EC5EE00" w14:textId="1EE97001" w:rsidR="00125446" w:rsidRPr="00FA2931" w:rsidRDefault="00277825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Las mujeres, niñas y adolescentes en Coahuila tienen garantizado el ejercicio pleno de todos sus derechos humanos, principalmente el de una vida libre de violencia y sin discriminación, y en el que se promueve su autonomía, empoderamiento y participación en el desarrollo económico y social.</w:t>
            </w:r>
          </w:p>
        </w:tc>
      </w:tr>
      <w:tr w:rsidR="009E6AB1" w:rsidRPr="00FA2931" w14:paraId="0B3BFBF3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  <w:hideMark/>
          </w:tcPr>
          <w:p w14:paraId="53A75737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shd w:val="clear" w:color="000000" w:fill="FFFFFF"/>
            <w:vAlign w:val="center"/>
            <w:hideMark/>
          </w:tcPr>
          <w:p w14:paraId="55C9C0FB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  <w:hideMark/>
          </w:tcPr>
          <w:p w14:paraId="37FD3B85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08E12B18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413F0006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  <w:hideMark/>
          </w:tcPr>
          <w:p w14:paraId="28F0CAE3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38A41EBD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9E6AB1" w:rsidRPr="00FA2931" w14:paraId="77B435DA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  <w:hideMark/>
          </w:tcPr>
          <w:p w14:paraId="173D511A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vAlign w:val="center"/>
            <w:hideMark/>
          </w:tcPr>
          <w:p w14:paraId="265D1249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  <w:hideMark/>
          </w:tcPr>
          <w:p w14:paraId="5B934B11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3CB3AF21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54526AAA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shd w:val="clear" w:color="000000" w:fill="FFFFFF"/>
            <w:vAlign w:val="center"/>
            <w:hideMark/>
          </w:tcPr>
          <w:p w14:paraId="78D2E840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   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4E24E00D" w14:textId="73BACD83" w:rsidR="00125446" w:rsidRPr="00FA2931" w:rsidRDefault="00277825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50%</w:t>
            </w:r>
          </w:p>
        </w:tc>
      </w:tr>
      <w:tr w:rsidR="00125446" w:rsidRPr="00FA2931" w14:paraId="52BF3B33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shd w:val="clear" w:color="000000" w:fill="FFFFFF"/>
            <w:vAlign w:val="center"/>
            <w:hideMark/>
          </w:tcPr>
          <w:p w14:paraId="5782D1F2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1 (C1)</w:t>
            </w:r>
          </w:p>
        </w:tc>
        <w:tc>
          <w:tcPr>
            <w:tcW w:w="2995" w:type="dxa"/>
            <w:gridSpan w:val="3"/>
            <w:shd w:val="clear" w:color="000000" w:fill="FFFFFF"/>
            <w:vAlign w:val="center"/>
            <w:hideMark/>
          </w:tcPr>
          <w:p w14:paraId="50BD2487" w14:textId="264DDD0E" w:rsidR="00125446" w:rsidRPr="00FA2931" w:rsidRDefault="008519C4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Fortalecer la operatividad, la capacidad de atención, cobertura y difusión de los mecanismos de atención y prevención</w:t>
            </w:r>
            <w:r w:rsidR="00F32252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de la violencia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  <w:hideMark/>
          </w:tcPr>
          <w:p w14:paraId="032F334D" w14:textId="3F367A9B" w:rsidR="00125446" w:rsidRPr="00FA2931" w:rsidRDefault="008519C4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Porcentaje de mujeres atendidas en los mecanismos de atención y prevención al interior del estado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  <w:hideMark/>
          </w:tcPr>
          <w:p w14:paraId="44CFC5CC" w14:textId="742DB92D" w:rsidR="00125446" w:rsidRPr="00FA2931" w:rsidRDefault="008519C4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  <w:r w:rsidR="0012544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71E3FF1F" w14:textId="04DAA4F9" w:rsidR="00125446" w:rsidRPr="00FA2931" w:rsidRDefault="008519C4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 cuenta con recurso federal para contratar profesionistas y fortalecer los mecanismos de atención y prevención</w:t>
            </w:r>
          </w:p>
        </w:tc>
      </w:tr>
      <w:tr w:rsidR="009E6AB1" w:rsidRPr="00FA2931" w14:paraId="35BF36E5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  <w:hideMark/>
          </w:tcPr>
          <w:p w14:paraId="0D4F05F2" w14:textId="77777777" w:rsidR="00125446" w:rsidRPr="00FA2931" w:rsidRDefault="00125446" w:rsidP="001254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shd w:val="clear" w:color="000000" w:fill="FFFFFF"/>
            <w:vAlign w:val="center"/>
            <w:hideMark/>
          </w:tcPr>
          <w:p w14:paraId="2BA3D667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  <w:hideMark/>
          </w:tcPr>
          <w:p w14:paraId="4764FDD1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086A10F2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6818DB78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  <w:hideMark/>
          </w:tcPr>
          <w:p w14:paraId="1CA87658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05D0C917" w14:textId="77777777" w:rsidR="00125446" w:rsidRPr="00FA2931" w:rsidRDefault="00125446" w:rsidP="001254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143D16" w:rsidRPr="00FA2931" w14:paraId="08E1F1D6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  <w:hideMark/>
          </w:tcPr>
          <w:p w14:paraId="03A9CA3C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vAlign w:val="center"/>
            <w:hideMark/>
          </w:tcPr>
          <w:p w14:paraId="23C00783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  <w:hideMark/>
          </w:tcPr>
          <w:p w14:paraId="18ECEA69" w14:textId="156358C1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3150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53E96C00" w14:textId="7FEFDE76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3150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3CE11C22" w14:textId="576C1854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4200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  <w:hideMark/>
          </w:tcPr>
          <w:p w14:paraId="23011FEB" w14:textId="7FE872C5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4500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7D322C7F" w14:textId="5F72D073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100%</w:t>
            </w:r>
          </w:p>
        </w:tc>
      </w:tr>
      <w:tr w:rsidR="00143D16" w:rsidRPr="00FA2931" w14:paraId="6B88A534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064BA37D" w14:textId="063A81E8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</w:t>
            </w:r>
          </w:p>
          <w:p w14:paraId="0D753A75" w14:textId="4DFA6769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(C1 A1)</w:t>
            </w:r>
          </w:p>
        </w:tc>
        <w:tc>
          <w:tcPr>
            <w:tcW w:w="2995" w:type="dxa"/>
            <w:gridSpan w:val="3"/>
            <w:vAlign w:val="center"/>
          </w:tcPr>
          <w:p w14:paraId="65505578" w14:textId="5A9E56E4" w:rsidR="00143D16" w:rsidRPr="00FA2931" w:rsidRDefault="00985B14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Dar seguimiento oportuno a la ruta de atención, vinculación y empoderamiento a las mujeres en situación de violencia.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</w:tcPr>
          <w:p w14:paraId="543A7303" w14:textId="1524B488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Porcentaje 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 servicios otorgados a mujeres atendidas en los mecanismos de atención al interior del estado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</w:tcPr>
          <w:p w14:paraId="01F81685" w14:textId="7EC1D08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25849D06" w14:textId="6A68B7DE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Se cuenta con recurso federal para contratar profesionistas y fortalecer los servicios de los mecanismos de 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atención y prevención</w:t>
            </w:r>
          </w:p>
        </w:tc>
      </w:tr>
      <w:tr w:rsidR="00143D16" w:rsidRPr="00FA2931" w14:paraId="46E06EE6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436AB4E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7056D36F" w14:textId="0273ECEA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4DFA2C27" w14:textId="6684508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117CC47D" w14:textId="7D13444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A8AAD99" w14:textId="673053AD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3532BDA5" w14:textId="4407110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76A22E8B" w14:textId="5E260D91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143D16" w:rsidRPr="00FA2931" w14:paraId="1383D760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2B0B56AE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6D0924FA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12DC8DDF" w14:textId="6EE55433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48,000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323B7203" w14:textId="3E722A98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48,000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2D91BA4D" w14:textId="5E36C581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48,000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4AA4F450" w14:textId="717E2105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48,000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353D80D2" w14:textId="19DDAC20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192,000</w:t>
            </w:r>
          </w:p>
        </w:tc>
      </w:tr>
      <w:tr w:rsidR="00143D16" w:rsidRPr="00FA2931" w14:paraId="490F31BB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134B884C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</w:t>
            </w:r>
          </w:p>
          <w:p w14:paraId="31A02B4C" w14:textId="21674B98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(C1 A2)</w:t>
            </w:r>
          </w:p>
        </w:tc>
        <w:tc>
          <w:tcPr>
            <w:tcW w:w="2995" w:type="dxa"/>
            <w:gridSpan w:val="3"/>
            <w:vAlign w:val="center"/>
          </w:tcPr>
          <w:p w14:paraId="68A9D5C7" w14:textId="5FF57861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Impulsar la actualización de protocolos manuales y criterios ministeriales relacionados con la atención de la violencia contras las mujeres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</w:tcPr>
          <w:p w14:paraId="4D45B9E6" w14:textId="7AB825F9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Porcentaje 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 protocolos, manuales y criterios ministeriales actualizados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</w:tcPr>
          <w:p w14:paraId="2CA8ADBF" w14:textId="2C9FA162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Convenio, estadísticas, Informes, diagnósticos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5E1E3CCB" w14:textId="4B058C60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 cuent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a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con los recursos humanos disponibles para realizar esta actividad</w:t>
            </w:r>
          </w:p>
        </w:tc>
      </w:tr>
      <w:tr w:rsidR="00143D16" w:rsidRPr="00FA2931" w14:paraId="2077C4DE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66F3A1AE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2B8E8CBE" w14:textId="6FC585C9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16BA2A85" w14:textId="07AA636A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7EFDED74" w14:textId="2EB4827F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6E8B83BB" w14:textId="5DFF0353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7949A23A" w14:textId="1B2F620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18E190AC" w14:textId="03D10024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143D16" w:rsidRPr="00FA2931" w14:paraId="73A14DE1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2DC83CD6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75D29C74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2BC90F9E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5B68F571" w14:textId="595A6336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649CD01B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6EE896C3" w14:textId="7B9CF929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6BECB9D0" w14:textId="500FA556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2</w:t>
            </w:r>
          </w:p>
        </w:tc>
      </w:tr>
      <w:tr w:rsidR="00143D16" w:rsidRPr="00FA2931" w14:paraId="1080BF5E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440899E6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</w:t>
            </w:r>
          </w:p>
          <w:p w14:paraId="677C6821" w14:textId="2FE9ED72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(C1 A3)</w:t>
            </w:r>
          </w:p>
        </w:tc>
        <w:tc>
          <w:tcPr>
            <w:tcW w:w="2995" w:type="dxa"/>
            <w:gridSpan w:val="3"/>
            <w:vAlign w:val="center"/>
          </w:tcPr>
          <w:p w14:paraId="2AB3976D" w14:textId="2A94123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Unificar el Banco Estatal de Datos e Información de mujeres víctimas de violencia con el Banco Nacional de Datos e Información de violencia contra las mujeres (BANAVIM)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</w:tcPr>
          <w:p w14:paraId="0D56FD15" w14:textId="78CDFB19" w:rsidR="00143D16" w:rsidRPr="00FA2931" w:rsidRDefault="00C508DC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Porcentaje de </w:t>
            </w:r>
            <w:r w:rsidR="00E32EBB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u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nificación del Banco Estatal con el Banco Nacional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</w:tcPr>
          <w:p w14:paraId="4012AC7D" w14:textId="2261337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Desarrollo Tecnológico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27700BC8" w14:textId="014E9703" w:rsidR="00143D16" w:rsidRPr="00FA2931" w:rsidRDefault="004E5BED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 cuent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a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con los recursos económicos disponibles para hacer esta fusión</w:t>
            </w:r>
          </w:p>
        </w:tc>
      </w:tr>
      <w:tr w:rsidR="00143D16" w:rsidRPr="00FA2931" w14:paraId="3D26ACEA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363A261B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6FD4B30C" w14:textId="3105F2C6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4DE5BA03" w14:textId="4C3F576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011DD93D" w14:textId="35097445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123ABF5" w14:textId="46BE5116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0088DC0E" w14:textId="0E39808D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1D6EC274" w14:textId="4F05669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143D16" w:rsidRPr="00FA2931" w14:paraId="385AC8E3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0FC46B02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7D49ED5C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1823E71F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34665E1D" w14:textId="0472720D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56354DCF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55F6DEC8" w14:textId="74D61048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7ACD7DA9" w14:textId="2885C9E1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</w:tr>
      <w:tr w:rsidR="00143D16" w:rsidRPr="00FA2931" w14:paraId="065C5D49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74A033A8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</w:t>
            </w:r>
          </w:p>
          <w:p w14:paraId="6D005C7D" w14:textId="0948B77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(C1 A4)</w:t>
            </w:r>
          </w:p>
        </w:tc>
        <w:tc>
          <w:tcPr>
            <w:tcW w:w="2995" w:type="dxa"/>
            <w:gridSpan w:val="3"/>
            <w:vAlign w:val="center"/>
          </w:tcPr>
          <w:p w14:paraId="41E90705" w14:textId="20AB4BE1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Realizar campañas comunitarias, mediáticas y digitales para difundir los derechos de las mujeres y su acceso a una vida libre de violencia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</w:tcPr>
          <w:p w14:paraId="75A0A1B4" w14:textId="0F392A8F" w:rsidR="00143D16" w:rsidRPr="00FA2931" w:rsidRDefault="00C508DC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Porcentaje</w:t>
            </w:r>
            <w:r w:rsidR="00143D16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de campañas comunitarias, mediáticas y digitales para difundir los derechos de las mujeres y su acceso a una vida libre de violencia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</w:tcPr>
          <w:p w14:paraId="756FDB6F" w14:textId="5B27F4DA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Campañas y estrategias de difusión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5F421CEB" w14:textId="5E04A29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Que se cuente con el personal y los recursos para la realización de las campañas</w:t>
            </w:r>
          </w:p>
        </w:tc>
      </w:tr>
      <w:tr w:rsidR="00143D16" w:rsidRPr="00FA2931" w14:paraId="4EC904DB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20735AF1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0474837B" w14:textId="1619FA4D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04E4B471" w14:textId="7DA41344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54EB13B7" w14:textId="1A8419D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596023F4" w14:textId="58E0ADAA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585024A0" w14:textId="3E733B0F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1599F7ED" w14:textId="65AD824B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143D16" w:rsidRPr="00FA2931" w14:paraId="57FACBF1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10CC2386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Align w:val="center"/>
          </w:tcPr>
          <w:p w14:paraId="027B769E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shd w:val="clear" w:color="000000" w:fill="FFFFFF"/>
            <w:vAlign w:val="center"/>
          </w:tcPr>
          <w:p w14:paraId="558241F2" w14:textId="72DF02C0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0128C3C0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13EA5746" w14:textId="707975E9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</w:tcPr>
          <w:p w14:paraId="2022C697" w14:textId="34147CAA" w:rsidR="00143D16" w:rsidRPr="00FA2931" w:rsidRDefault="00C508DC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1841" w:type="dxa"/>
            <w:shd w:val="clear" w:color="000000" w:fill="FFFFFF"/>
            <w:vAlign w:val="center"/>
          </w:tcPr>
          <w:p w14:paraId="712949A2" w14:textId="3064FDDC" w:rsidR="00143D16" w:rsidRPr="00FA2931" w:rsidRDefault="00C508DC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3</w:t>
            </w:r>
          </w:p>
        </w:tc>
      </w:tr>
      <w:tr w:rsidR="00143D16" w:rsidRPr="00FA2931" w14:paraId="705EDB9C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shd w:val="clear" w:color="000000" w:fill="FFFFFF"/>
            <w:vAlign w:val="center"/>
            <w:hideMark/>
          </w:tcPr>
          <w:p w14:paraId="4132B514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2 (C2)</w:t>
            </w:r>
          </w:p>
        </w:tc>
        <w:tc>
          <w:tcPr>
            <w:tcW w:w="2995" w:type="dxa"/>
            <w:gridSpan w:val="3"/>
            <w:shd w:val="clear" w:color="000000" w:fill="FFFFFF"/>
            <w:vAlign w:val="center"/>
            <w:hideMark/>
          </w:tcPr>
          <w:p w14:paraId="51599A1B" w14:textId="3057A97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Reducir las brechas de desigualdad entre mujeres y hombres a través de la autonomía y el empoderamiento de las mujeres en todos los ámbitos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  <w:hideMark/>
          </w:tcPr>
          <w:p w14:paraId="7579CF7A" w14:textId="425DB00E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Porcentaje de acciones para promover la autonomía y empoderamiento económico de las mujeres 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  <w:hideMark/>
          </w:tcPr>
          <w:p w14:paraId="5D197B12" w14:textId="3676CD85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 Informes de estadística de la Secretaría de las Mujeres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35935634" w14:textId="407373F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 cuenta con actividades que fomenten el empoderamiento y autonomía de las mujeres.</w:t>
            </w:r>
          </w:p>
        </w:tc>
      </w:tr>
      <w:tr w:rsidR="00143D16" w:rsidRPr="00FA2931" w14:paraId="20BF00C1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  <w:hideMark/>
          </w:tcPr>
          <w:p w14:paraId="021BDDE5" w14:textId="77777777" w:rsidR="00143D16" w:rsidRPr="00FA2931" w:rsidRDefault="00143D16" w:rsidP="00143D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shd w:val="clear" w:color="000000" w:fill="FFFFFF"/>
            <w:vAlign w:val="center"/>
            <w:hideMark/>
          </w:tcPr>
          <w:p w14:paraId="021C552A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  <w:hideMark/>
          </w:tcPr>
          <w:p w14:paraId="13FBDDDE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407B3B33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529AF687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  <w:hideMark/>
          </w:tcPr>
          <w:p w14:paraId="1DF068FE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2AF8AAD9" w14:textId="77777777" w:rsidR="00143D16" w:rsidRPr="00FA2931" w:rsidRDefault="00143D16" w:rsidP="00143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6F07EA97" w14:textId="77777777" w:rsidTr="00C508DC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A8CAF3F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622BFA7F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35C895" w14:textId="7C49505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65CCBED" w14:textId="239C46C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1082E18" w14:textId="3D539E5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1DD373E" w14:textId="4BEEB1A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E9D2E58" w14:textId="19FC1BB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C508DC" w:rsidRPr="00FA2931" w14:paraId="08ADE8D7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shd w:val="clear" w:color="000000" w:fill="FFFFFF"/>
            <w:vAlign w:val="center"/>
            <w:hideMark/>
          </w:tcPr>
          <w:p w14:paraId="1DBF902E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(C2 A1)</w:t>
            </w:r>
          </w:p>
        </w:tc>
        <w:tc>
          <w:tcPr>
            <w:tcW w:w="2995" w:type="dxa"/>
            <w:gridSpan w:val="3"/>
            <w:shd w:val="clear" w:color="000000" w:fill="FFFFFF"/>
            <w:vAlign w:val="center"/>
            <w:hideMark/>
          </w:tcPr>
          <w:p w14:paraId="590AE8C9" w14:textId="7517F75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Reconocer, difundir y visibilizar el liderazgo y la trayectoria y los logros de las mujeres Coahuilenses</w:t>
            </w:r>
          </w:p>
        </w:tc>
        <w:tc>
          <w:tcPr>
            <w:tcW w:w="2805" w:type="dxa"/>
            <w:gridSpan w:val="5"/>
            <w:shd w:val="clear" w:color="000000" w:fill="FFFFFF"/>
            <w:vAlign w:val="center"/>
            <w:hideMark/>
          </w:tcPr>
          <w:p w14:paraId="12914A14" w14:textId="3C28AEDE" w:rsidR="00C508DC" w:rsidRPr="00FA2931" w:rsidRDefault="00E32EBB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Porcentaje de cumplimiento para r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ealizar la convocatoria y premiación de las mujeres líderes en su categoría</w:t>
            </w:r>
          </w:p>
        </w:tc>
        <w:tc>
          <w:tcPr>
            <w:tcW w:w="1746" w:type="dxa"/>
            <w:gridSpan w:val="4"/>
            <w:shd w:val="clear" w:color="000000" w:fill="FFFFFF"/>
            <w:vAlign w:val="center"/>
            <w:hideMark/>
          </w:tcPr>
          <w:p w14:paraId="6AD399AF" w14:textId="20F20DA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Evento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52BBC629" w14:textId="4AC40994" w:rsidR="00C508DC" w:rsidRPr="00FA2931" w:rsidRDefault="00E32EBB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 cuenta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con los recursos económicos disponibles para hacer la actividad y la premiación</w:t>
            </w:r>
          </w:p>
        </w:tc>
      </w:tr>
      <w:tr w:rsidR="00C508DC" w:rsidRPr="00FA2931" w14:paraId="1E356CF5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  <w:hideMark/>
          </w:tcPr>
          <w:p w14:paraId="12CA40B2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shd w:val="clear" w:color="000000" w:fill="FFFFFF"/>
            <w:vAlign w:val="center"/>
            <w:hideMark/>
          </w:tcPr>
          <w:p w14:paraId="7420B62A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shd w:val="clear" w:color="000000" w:fill="FFFFFF"/>
            <w:vAlign w:val="center"/>
            <w:hideMark/>
          </w:tcPr>
          <w:p w14:paraId="25F970BB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shd w:val="clear" w:color="000000" w:fill="FFFFFF"/>
            <w:vAlign w:val="center"/>
          </w:tcPr>
          <w:p w14:paraId="6D6678FE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0F3C97EB" w14:textId="1F52F4A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E32EBB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shd w:val="clear" w:color="000000" w:fill="FFFFFF"/>
            <w:vAlign w:val="center"/>
            <w:hideMark/>
          </w:tcPr>
          <w:p w14:paraId="229CDEBA" w14:textId="646BD29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E32EBB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14:paraId="77193C91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0E6B1D4A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2A1A43C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0E26523D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F2DA9BA" w14:textId="76FEB5D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5D544EC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1C1F16C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8576DFD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D234DC4" w14:textId="24934E9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6C714435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1CADAE6F" w14:textId="0A29423F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(C2 A2)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4E098E32" w14:textId="62963D0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Promover el empoderamiento económico y social de las mujeres indígenas, afromexicanas, rurales y migrantes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F49E655" w14:textId="38AFDD68" w:rsidR="00C508DC" w:rsidRPr="00FA2931" w:rsidRDefault="00E32EBB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dirigidas a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las mujeres indígenas, afromexicanas, rurales y migrantes en relación con su empoderamiento económico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y social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999D7DF" w14:textId="1A4FCB0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 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FB4ACC" w14:textId="74E820A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Se cuenta con actividades que fomenten el empoderamiento económico y social de las mujeres 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indígenas, afromexicanas, rurales y migrantes</w:t>
            </w:r>
          </w:p>
        </w:tc>
      </w:tr>
      <w:tr w:rsidR="00C508DC" w:rsidRPr="00FA2931" w14:paraId="022A595E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10C761A2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4BF92C9D" w14:textId="2FE5B2A5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3155AF" w14:textId="1A03423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B0DB76" w14:textId="0A0F8BB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E0233F" w14:textId="7E022DF9" w:rsidR="00D11FCC" w:rsidRPr="00FA2931" w:rsidRDefault="00C508DC" w:rsidP="00D11F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D11FCC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CB4F883" w14:textId="10921D4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D11FCC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AE7E26" w14:textId="0EE6D9C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2CEF1DC1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5AC70C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3708DD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FFE4660" w14:textId="2C449C2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8DE9F79" w14:textId="20BC7CF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98D38E" w14:textId="25D2E30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4F8A5F5" w14:textId="265CFEA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038AC3" w14:textId="3B535D8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C508DC" w:rsidRPr="00FA2931" w14:paraId="0E8AE024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6C36BFDC" w14:textId="16CCBF4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(C2 A3)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0B6B3D15" w14:textId="0DBCC01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Promover la diversificación de empleos y oficios no tradicionales para mujeres.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FFF9A95" w14:textId="570AF530" w:rsidR="00C508DC" w:rsidRPr="00FA2931" w:rsidRDefault="00D11FC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 d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>e acciones para impulsar el empleo y oficios no tradicionales para las mujeres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4AD956" w14:textId="6A4E6EB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B8092C1" w14:textId="2EAE1B4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 cuenta con actividades que fomenten esta actividad</w:t>
            </w:r>
          </w:p>
        </w:tc>
      </w:tr>
      <w:tr w:rsidR="00C508DC" w:rsidRPr="00FA2931" w14:paraId="06C2B4F1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4EF26B6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15AD06AF" w14:textId="79DC0D4E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9E63713" w14:textId="09F7555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FDBA306" w14:textId="709087C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0A1631" w14:textId="6930434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D11FCC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0216C4" w14:textId="37C1DFC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D11FCC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9302330" w14:textId="3AB1290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000A7C45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B38A0E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680A33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0016558" w14:textId="7E714A9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099B305" w14:textId="2DF1BD76" w:rsidR="00C508DC" w:rsidRPr="00FA2931" w:rsidRDefault="00640328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3757651" w14:textId="0808897F" w:rsidR="00C508DC" w:rsidRPr="00FA2931" w:rsidRDefault="00640328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C4907C5" w14:textId="7CE4489C" w:rsidR="00C508DC" w:rsidRPr="00FA2931" w:rsidRDefault="00640328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8BC04A2" w14:textId="2F31DDE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  <w:r w:rsidR="00640328" w:rsidRPr="00FA29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508DC" w:rsidRPr="00FA2931" w14:paraId="788A06EA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2D4E0622" w14:textId="189D5D0B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(C2 A4)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254E207E" w14:textId="5399EAE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Integrar una bolsa de trabajo de las mujeres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A3D060" w14:textId="4D724B25" w:rsidR="00C508DC" w:rsidRPr="00FA2931" w:rsidRDefault="00BC28E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 xml:space="preserve">Porcentaje de cumplimiento para integrar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una bolsa de trabajo para las mujeres Coahuilenses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74B016" w14:textId="4CBDF7A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Bolsa de Trabajo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093FE27" w14:textId="35175F6E" w:rsidR="00C508DC" w:rsidRPr="00FA2931" w:rsidRDefault="00E32EBB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Las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Secretarías de Mujeres y Trabajo coordin</w:t>
            </w:r>
            <w:r w:rsidRPr="00FA2931">
              <w:rPr>
                <w:rFonts w:ascii="Arial" w:hAnsi="Arial" w:cs="Arial"/>
                <w:sz w:val="20"/>
                <w:szCs w:val="20"/>
              </w:rPr>
              <w:t>an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esfuerzos para realizar esta actividad</w:t>
            </w:r>
          </w:p>
        </w:tc>
      </w:tr>
      <w:tr w:rsidR="00C508DC" w:rsidRPr="00FA2931" w14:paraId="1E2E2974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62383CD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2281D081" w14:textId="06DF4A1A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928AFA4" w14:textId="3F2A73B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8E70B0E" w14:textId="5AA68DD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A0082E" w14:textId="497450B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BC28EC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0669C5C" w14:textId="5AD5DAE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BC28EC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B89527C" w14:textId="40A6D9F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07FAAE6C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F653525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8B49B31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B27CF8" w14:textId="5D50274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710B96" w14:textId="0B8B45F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8D65CFF" w14:textId="6700F37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BA84DE" w14:textId="2A88058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881782" w14:textId="3F49C15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277B67C5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370210B2" w14:textId="08CA0969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3 (C3)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65473DA0" w14:textId="4D156445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Promover el ejercicio de los derechos</w:t>
            </w:r>
            <w:r w:rsidR="00F32252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</w:t>
            </w:r>
            <w:proofErr w:type="gramStart"/>
            <w:r w:rsidR="00F32252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humanos 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de</w:t>
            </w:r>
            <w:proofErr w:type="gramEnd"/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las mujeres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1A26176" w14:textId="4A72C61C" w:rsidR="00C508DC" w:rsidRPr="00FA2931" w:rsidRDefault="00C508DC" w:rsidP="00BC28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Porcentaje de acciones realizadas en el ejercicio de los derechos humanos de las mujeres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36B6662" w14:textId="03FD3A6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A436B63" w14:textId="5E3DDD5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 promoción de los derechos humanos de las mujeres</w:t>
            </w:r>
          </w:p>
        </w:tc>
      </w:tr>
      <w:tr w:rsidR="00C508DC" w:rsidRPr="00FA2931" w14:paraId="05CBB750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4448A9E3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2AA4195" w14:textId="556D5B52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8A2BBFB" w14:textId="5F55397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1277A2" w14:textId="6389B06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844776" w14:textId="1E3A667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665C6D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6B649E4" w14:textId="635A67E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665C6D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A3D895E" w14:textId="540DF9B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18B29571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9960DA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2C97997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EE7281F" w14:textId="1BD7BA1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4FB0874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D7FFFC9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84C452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A6C52D6" w14:textId="1623FF6E" w:rsidR="00C508DC" w:rsidRPr="00FA2931" w:rsidRDefault="00BC28E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400</w:t>
            </w:r>
          </w:p>
        </w:tc>
      </w:tr>
      <w:tr w:rsidR="00C508DC" w:rsidRPr="00FA2931" w14:paraId="45F43456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3C64076B" w14:textId="7F0DAF69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(C3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647D780C" w14:textId="7E052AA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MX"/>
              </w:rPr>
              <w:t>Promover cartillas de derechos de las mujeres con discapacidad, indígenas, afromexicanas, migrantes, adultas mayores, infancias, jóvenes, de la diversidad sexual, rurales y víctimas de desapariciones forzadas y feminicidios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0E23AF" w14:textId="48CE7E90" w:rsidR="00C508DC" w:rsidRPr="00FA2931" w:rsidRDefault="00665C6D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promociones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de las cartillas </w:t>
            </w:r>
            <w:r w:rsidR="007C4477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 derechos de las mujeres entregadas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6533334" w14:textId="4801DF8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Medios digitales y eventos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0E03F96" w14:textId="57A7D57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 promoción y la impresión de las cartillas</w:t>
            </w:r>
          </w:p>
        </w:tc>
      </w:tr>
      <w:tr w:rsidR="00C508DC" w:rsidRPr="00FA2931" w14:paraId="37CCD944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44888EB9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45D833FC" w14:textId="468F22DF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4F3027" w14:textId="7C39B03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F70756" w14:textId="4C2AC4D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9E12670" w14:textId="56FE369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665C6D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8C795F" w14:textId="025DA22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665C6D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1190476" w14:textId="50D8B61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22631193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78A4084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DD9FF18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F1BE7FF" w14:textId="783A944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1,000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CA02F40" w14:textId="2FF229C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1,000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8418FC7" w14:textId="1FF5B37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2,000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635A3ED" w14:textId="6C2D467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1,000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DEA4BF" w14:textId="153ADC2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5,000</w:t>
            </w:r>
          </w:p>
        </w:tc>
      </w:tr>
      <w:tr w:rsidR="00C508DC" w:rsidRPr="00FA2931" w14:paraId="4F999681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46516AFC" w14:textId="69EA911F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(C3 A2)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3C8225FB" w14:textId="53872EF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Fortalecerlas estrategias y programas para prevenir embarazos y enfermedades de transmisión sexual en la población adolescente y jóvenes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B3CAEFC" w14:textId="2641B4BF" w:rsidR="00C508DC" w:rsidRPr="00FA2931" w:rsidRDefault="007C4477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estrategias y programas para prevenir embarazos y enfermedades de transmisión sexual en la población adolescente y jóvenes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5ACBFF" w14:textId="04EB9F7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50B76C" w14:textId="09958E2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las estrategias y programas de prevención del embarazo en adolescentes</w:t>
            </w:r>
          </w:p>
        </w:tc>
      </w:tr>
      <w:tr w:rsidR="00C508DC" w:rsidRPr="00FA2931" w14:paraId="572D9DC7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10BCEDC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AFBB846" w14:textId="68D8B58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5D9375C" w14:textId="3C93710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92DADC5" w14:textId="7F64B35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870473E" w14:textId="754FC32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669E5D9" w14:textId="18C56FD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7A384E1" w14:textId="1CC6340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0AD36022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A29F10C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6113719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7B767A" w14:textId="71CFDCB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47CE93A" w14:textId="45935A9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70C5E23" w14:textId="4354760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0845F86" w14:textId="42980B5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51666D" w14:textId="6597C12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508DC" w:rsidRPr="00FA2931" w14:paraId="6AE76673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7B4724A9" w14:textId="4E5FC85A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(C3 A3)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73565337" w14:textId="0316D7E6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Implementar un sistema de seguimiento de la Ruta para la </w:t>
            </w: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Atención y Protección Integral de Niñas y Adolescentes Madres y/o Embarazadas (Ruta NAME)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8136B0" w14:textId="14858186" w:rsidR="00C508DC" w:rsidRPr="00FA2931" w:rsidRDefault="007C4477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 xml:space="preserve">Porcentaje de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Implementación de un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sistema de seguimiento de la Ruta para la Atención y Protección Integral de Niñas y Adolescentes Madres y/o Embarazadas (Ruta NAME)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BDB5757" w14:textId="76A8B6B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lastRenderedPageBreak/>
              <w:t xml:space="preserve">Sistema Informático </w:t>
            </w:r>
            <w:r w:rsidRPr="00FA2931">
              <w:rPr>
                <w:rFonts w:ascii="Arial" w:hAnsi="Arial" w:cs="Arial"/>
                <w:sz w:val="20"/>
                <w:szCs w:val="20"/>
              </w:rPr>
              <w:lastRenderedPageBreak/>
              <w:t>funcionando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8B24AAA" w14:textId="1B79550A" w:rsidR="00C508DC" w:rsidRPr="00FA2931" w:rsidRDefault="00402A6F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Se cuenta con l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a coordinación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lastRenderedPageBreak/>
              <w:t>Federal y Estatal</w:t>
            </w:r>
          </w:p>
        </w:tc>
      </w:tr>
      <w:tr w:rsidR="00C508DC" w:rsidRPr="00FA2931" w14:paraId="08010B9A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2235B48F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015C9FCE" w14:textId="4474DC8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96B563F" w14:textId="5BEB7DF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5D89E1F" w14:textId="744BB50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36CFD2" w14:textId="1859B19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BCF8CD8" w14:textId="4209243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45B2758" w14:textId="303A42A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48E6F996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1A0A58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AFC1C7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DCDFF0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887EACF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47BAE6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7D9F022" w14:textId="4F7E8E0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DE1561" w14:textId="451ADD4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36EB894F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6001D70B" w14:textId="74E24CE6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(C3 A4)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41A39BE2" w14:textId="1C2DAD6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Desarrollar actividades para fomentar una cultura de respeto a la diversidad sexual que favorezca la eliminación de la violencia a mujeres transexuales y de la diversidad sexual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1CE75D" w14:textId="74A7A73F" w:rsidR="00C508DC" w:rsidRPr="00FA2931" w:rsidRDefault="00BD63C1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Porcentaje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 actividades para fomentar una cultura de respeto a la diversidad sexual que favorezca la eliminación de la violencia a mujeres transexuales y de la diversidad sexual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CBD9893" w14:textId="245B174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0931DD0" w14:textId="0F39A17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 xml:space="preserve">Se cuenta con el personal para las actividades </w:t>
            </w:r>
          </w:p>
        </w:tc>
      </w:tr>
      <w:tr w:rsidR="00C508DC" w:rsidRPr="00FA2931" w14:paraId="2E707432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314613F2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6878026E" w14:textId="386360CC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F0215CB" w14:textId="71C81E9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E0AF2CC" w14:textId="2549E70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116516" w14:textId="69DAE43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75FC2E6" w14:textId="51D8D62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FC4DD74" w14:textId="390BCFA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4F763A6C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1FC1B9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FBA60BF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1E3569" w14:textId="69DB687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F3D58F" w14:textId="21441DD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E54B5AD" w14:textId="4D3A5F5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CA88D0" w14:textId="5368149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EEF5AAB" w14:textId="2B2175C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508DC" w:rsidRPr="00FA2931" w14:paraId="41B08807" w14:textId="77777777" w:rsidTr="00624E24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7753748D" w14:textId="561A808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4 (C4)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57AB41C1" w14:textId="1DEC49F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Gobernar con perspectiva de género, igualdad sustantiva y libre de discriminación hacía las mujeres, niñas y adolescentes.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F6E038D" w14:textId="702679CA" w:rsidR="00C508DC" w:rsidRPr="00FA2931" w:rsidRDefault="00BD63C1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para formar al personal de las instancias municipales de las mujeres en materia de igualdad sustantiva y prevención, atención y erradicación de la violencia y discriminación contra las mujeres.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A063F15" w14:textId="53CCAE7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CAF071B" w14:textId="463F71B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las actividades</w:t>
            </w:r>
          </w:p>
        </w:tc>
      </w:tr>
      <w:tr w:rsidR="00C508DC" w:rsidRPr="00FA2931" w14:paraId="2FDE7973" w14:textId="77777777" w:rsidTr="00624E24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3E54B5FB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52D63061" w14:textId="55136D4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E0ADD0A" w14:textId="6554463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1CEC6BE" w14:textId="6D16646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4AB0F1B" w14:textId="2F0252D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6F85D4" w14:textId="67222C0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6E1313" w14:textId="754C2E4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6E28DD52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1FBBDC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1AB1A1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C138AD7" w14:textId="0BE9E5F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4C22855" w14:textId="46D7E7C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79227A3" w14:textId="56C3C5D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075B20" w14:textId="7C2C7E8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E3FBC54" w14:textId="4F9A5D4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  <w:tr w:rsidR="00C508DC" w:rsidRPr="00FA2931" w14:paraId="2CC24DD3" w14:textId="77777777" w:rsidTr="00A711E3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74A1FF52" w14:textId="1B1C50F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(C4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05CCED5F" w14:textId="02B05A41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Impulsar la creación y fortalecimiento de las instancias municipales y unidades de género en la administración pública estatal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D9437C2" w14:textId="2ED06E90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Porcentaje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de acciones para impulsar las instancias municipales y unidades de género en la administración pública estatal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FE030E9" w14:textId="19D1307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6C132B0" w14:textId="1124415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las actividades</w:t>
            </w:r>
          </w:p>
        </w:tc>
      </w:tr>
      <w:tr w:rsidR="00C508DC" w:rsidRPr="00FA2931" w14:paraId="64786897" w14:textId="77777777" w:rsidTr="009C487B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57C54144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4565B122" w14:textId="2EB06AE2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949409D" w14:textId="4101387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A40AA04" w14:textId="66DF26C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C73345" w14:textId="68C17EA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E06B369" w14:textId="3FA24A5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1D98B7" w14:textId="7AB3C01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31E285FB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8992AE3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70F1B82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99F2A49" w14:textId="076531B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A26071C" w14:textId="5031788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EBC026" w14:textId="14EA73B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3738C3" w14:textId="0167148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B896B35" w14:textId="153BA62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508DC" w:rsidRPr="00FA2931" w14:paraId="5EBCD1F4" w14:textId="77777777" w:rsidTr="00BC045D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314C5AF8" w14:textId="4FA8AF1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5 (C5)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594AA140" w14:textId="067198E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Desarrollar capacitación en materia de cuidados, corresponsabilidad familiar y masculinidades positivas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35AEB5" w14:textId="39073B32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en materia de cuidados, corresponsabilidad familiar y masculinidades positivas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D7DCDFB" w14:textId="1857DB5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E53C517" w14:textId="3084546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las actividades</w:t>
            </w:r>
          </w:p>
        </w:tc>
      </w:tr>
      <w:tr w:rsidR="00C508DC" w:rsidRPr="00FA2931" w14:paraId="1EC7A3FA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122633B3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5E9A0AA7" w14:textId="02FCE49E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697A473" w14:textId="3ADB3E6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8CAC51" w14:textId="07F556A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9BB5F6A" w14:textId="1E9927C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4843FE" w14:textId="76A5326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36542FC" w14:textId="73CC6DD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151492A1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BEA6CE8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B60FE3D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3062AAC" w14:textId="2F9E6D1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E9FF162" w14:textId="033F393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8FC21D4" w14:textId="5E7AECE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BAAAB11" w14:textId="1B4D01C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D7177FA" w14:textId="67029A1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C508DC" w:rsidRPr="00FA2931" w14:paraId="0B85B41D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52BD1F66" w14:textId="65DB53CB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(C5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3C6A6538" w14:textId="00A4B964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Generar un diagnóstico en materia de cuidados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FD93ED8" w14:textId="7EDB5D48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 de creación de un d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>iagnóstico en materia de cuidados</w:t>
            </w:r>
          </w:p>
          <w:p w14:paraId="70F9E5A8" w14:textId="06E1DD1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A90F69" w14:textId="14B0D87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Diagnóstico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9C0FBB9" w14:textId="74CD180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</w:t>
            </w:r>
            <w:r w:rsidR="0010182E" w:rsidRPr="00FA2931">
              <w:rPr>
                <w:rFonts w:ascii="Arial" w:hAnsi="Arial" w:cs="Arial"/>
                <w:sz w:val="20"/>
                <w:szCs w:val="20"/>
              </w:rPr>
              <w:t xml:space="preserve"> recursos económicos para realizar</w:t>
            </w:r>
            <w:r w:rsidRPr="00FA2931">
              <w:rPr>
                <w:rFonts w:ascii="Arial" w:hAnsi="Arial" w:cs="Arial"/>
                <w:sz w:val="20"/>
                <w:szCs w:val="20"/>
              </w:rPr>
              <w:t xml:space="preserve"> las actividades</w:t>
            </w:r>
          </w:p>
        </w:tc>
      </w:tr>
      <w:tr w:rsidR="00C508DC" w:rsidRPr="00FA2931" w14:paraId="16479486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3F90F7BA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77C63ED" w14:textId="5C542B33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A124E45" w14:textId="240A241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B51785E" w14:textId="3418252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F839D0B" w14:textId="400BF3C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72C823D" w14:textId="575C668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8D56CC" w14:textId="1DB2D1A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3336D3F1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31985EF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53416F1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A60CB5C" w14:textId="723D03B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E66378D" w14:textId="5A866E2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26DFFBA" w14:textId="74ED9BF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0F864CE" w14:textId="29C4881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43FEB68" w14:textId="73A63AC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38682A93" w14:textId="77777777" w:rsidTr="002325B9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1910AE11" w14:textId="7F7746E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(C5 A2)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2FF2720E" w14:textId="4593988E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Impulsar la instalación de lactarios en Instituciones </w:t>
            </w:r>
            <w:r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lastRenderedPageBreak/>
              <w:t>Públicas y Privadas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9745D3E" w14:textId="42A390C3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lastRenderedPageBreak/>
              <w:t xml:space="preserve">Porcentaje 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de lactarios en Instituciones Públicas y 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lastRenderedPageBreak/>
              <w:t>Privadas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4D44254" w14:textId="5AB03D9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lastRenderedPageBreak/>
              <w:t>Lactarios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017166" w14:textId="68AB963B" w:rsidR="00C508DC" w:rsidRPr="00FA2931" w:rsidRDefault="00402A6F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Las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Instituciones cuenten con 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lastRenderedPageBreak/>
              <w:t>espacios disponibles para los lactarios</w:t>
            </w:r>
          </w:p>
        </w:tc>
      </w:tr>
      <w:tr w:rsidR="00C508DC" w:rsidRPr="00FA2931" w14:paraId="65BA7F0A" w14:textId="77777777" w:rsidTr="00877C38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4BB01DE9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E785FC4" w14:textId="6F3F3F39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AFEC02A" w14:textId="68695EB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A1EDC8F" w14:textId="2D62CF9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00107F" w14:textId="76BCFCA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685BAF7" w14:textId="5D4E150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6285F9" w14:textId="11B5010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4C9660C9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D508166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480E644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00EB218" w14:textId="7F39F8E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D31212" w14:textId="6E0EB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268FDBA" w14:textId="45A152A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0DAA376" w14:textId="243A7B3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EBDA601" w14:textId="33F2EF9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</w:tr>
      <w:tr w:rsidR="00C508DC" w:rsidRPr="00FA2931" w14:paraId="1641F34E" w14:textId="77777777" w:rsidTr="00CF4903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596D9DB7" w14:textId="2812C7D1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6 (C6)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5D48552A" w14:textId="3FF45CC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Consolidar la coordinación interinstitucional y social en materia de los derechos humanos de las mujeres, su acceso una vida libre de violencia y sin discriminación.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7CCA1BA" w14:textId="3C60CF7B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para fortalecer la coordinación entre instituciones de gobierno, sociedad civil y sector privado para garantizar los derechos humanos el acceso a una 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vida libre de violencia y sin discriminación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88AD6D" w14:textId="417FAB3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71FEA0" w14:textId="6DE54D59" w:rsidR="00C508DC" w:rsidRPr="00FA2931" w:rsidRDefault="00402A6F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>e cuenta con una agenda interinstitucional</w:t>
            </w:r>
          </w:p>
        </w:tc>
      </w:tr>
      <w:tr w:rsidR="00C508DC" w:rsidRPr="00FA2931" w14:paraId="53C837EA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3ED1FDE2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19059554" w14:textId="1DBD0A0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3E8346" w14:textId="78367A7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73EBA0C" w14:textId="5D04585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C7418E1" w14:textId="5F09129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CEB4441" w14:textId="7D75657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8A66D9E" w14:textId="34E7323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24FB2AE7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315ECF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B309B38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2BF84DD" w14:textId="39C9FB3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859041B" w14:textId="2B6DF7E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9FF2FEA" w14:textId="230CFD8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DDEF03" w14:textId="4E73072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27191D" w14:textId="55874B8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C508DC" w:rsidRPr="00FA2931" w14:paraId="6B41E66B" w14:textId="77777777" w:rsidTr="00DB0C0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7E270940" w14:textId="5B2BD330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(C6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3A9AE6D5" w14:textId="015E9190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Desarrollar reuniones de trabajo con la sociedad civil y los colectivos para garantizar los derechos de las mujeres, su desarrollo pleno y libre de violencia.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5D301BF" w14:textId="33C24BC9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reuniones de trabajo con la sociedad civil y los colectivos para garantizar los derechos de las mujeres, su desarrollo pleno y libre de violencia.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79FA21C" w14:textId="5596250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21ADA9F" w14:textId="49C6897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una agenda de vinculación con sociedad civil y colectivas</w:t>
            </w:r>
          </w:p>
        </w:tc>
      </w:tr>
      <w:tr w:rsidR="00C508DC" w:rsidRPr="00FA2931" w14:paraId="47ECF08B" w14:textId="77777777" w:rsidTr="00DC7FEE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3FC7EC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898A0BD" w14:textId="29A7E393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25B43A8" w14:textId="28D23E1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3F6B6F" w14:textId="24A4E15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094E47" w14:textId="0388F96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E0CC22C" w14:textId="36FD706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A81FDA8" w14:textId="0309AF8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1ADA6E37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DC6C40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D5B4F0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2F4B882" w14:textId="2F260C4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15726B2" w14:textId="61B0CFC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77461D7" w14:textId="5720385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6DA5384" w14:textId="0A1F730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0C2C3B3" w14:textId="492E48C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C508DC" w:rsidRPr="00FA2931" w14:paraId="7AC68C9F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52A9B0B1" w14:textId="203CE320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7 (C7)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52EC48CC" w14:textId="3D2CAB5B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Fomentar la armonización legislativa con perspectiva de género y enfoque de derechos humanos para garantizar el derecho a la igualdad, el acceso a una vida libre de violencia y sin discriminación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07183DB" w14:textId="648FC3C6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reuniones con el Congreso del Estado y las Comisiones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46DC5ED" w14:textId="76CB102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4EF981" w14:textId="636D91FD" w:rsidR="00C508DC" w:rsidRPr="00FA2931" w:rsidRDefault="00402A6F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 xml:space="preserve">Se cuenta 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>con una agenda de trabajo entre las instituciones participantes</w:t>
            </w:r>
          </w:p>
        </w:tc>
      </w:tr>
      <w:tr w:rsidR="00C508DC" w:rsidRPr="00FA2931" w14:paraId="32FE5091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1B109F36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67B891FD" w14:textId="29794869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EC579AB" w14:textId="2CDBA7C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8D95808" w14:textId="01C16481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5130C9C" w14:textId="2A74FDD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6D7B77A" w14:textId="34329E5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CA6B86F" w14:textId="5CB1DF4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5E300C8B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165A723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3C9C91A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F34A6B0" w14:textId="3BB647D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EB8946" w14:textId="5AEF35A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3FE2C61" w14:textId="25EA68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8F958EE" w14:textId="2CB66F6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0D59E8B" w14:textId="6DDD8C6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</w:tr>
      <w:tr w:rsidR="00C508DC" w:rsidRPr="00FA2931" w14:paraId="3C525727" w14:textId="77777777" w:rsidTr="00A70DD6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5D275141" w14:textId="4F1622D1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(C7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48652319" w14:textId="2C0C0C2A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Impulsar la armonización legislativa conforme a los estándares internacionales en materia de derechos humanos de las mujeres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79DD3D" w14:textId="1B8E4F47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 armonización legislativa conforme a los estándares internacionales en materia de derechos humanos de las mujeres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157310" w14:textId="460A613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4EBFCEA" w14:textId="7376326D" w:rsidR="00C508DC" w:rsidRPr="00FA2931" w:rsidRDefault="00402A6F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 xml:space="preserve">Se cuenta 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>con una agenda de trabajo entre las instituciones participantes</w:t>
            </w:r>
          </w:p>
        </w:tc>
      </w:tr>
      <w:tr w:rsidR="00C508DC" w:rsidRPr="00FA2931" w14:paraId="7BC0DFFE" w14:textId="77777777" w:rsidTr="00A70DD6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F07F78B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6FB082A9" w14:textId="29639244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916E46" w14:textId="6BEF01E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3406E64" w14:textId="4B282A5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9D7A893" w14:textId="1DAEADD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6AFCB9" w14:textId="754AA97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06E1FA5" w14:textId="4A7CF03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66C2B61F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91FE66A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7D75788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B45F33E" w14:textId="7B451D2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5916E82" w14:textId="10AA108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7495B06" w14:textId="5A54BA3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35E14D" w14:textId="4EE1BF7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1124F0" w14:textId="1384008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</w:tr>
      <w:tr w:rsidR="00C508DC" w:rsidRPr="00FA2931" w14:paraId="08457056" w14:textId="77777777" w:rsidTr="00E74B3A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745E065C" w14:textId="4FBBB3E5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8 (C8)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5626FDC4" w14:textId="73916B54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Fortalecer la capacitación y sensibilización a la ciudadanía en general, funcionariado público de los tres órdenes de gobierno y poderes del Estado en materia de igualdad sustantiva y prevención de la violencia contra las mujeres, niñas y adolescentes.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22EE467" w14:textId="0CB8C7A5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 de a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>cciones de sensibilización y capacitación dirigidas a ciudadanía y a funcionariado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A9724DD" w14:textId="23AA0BE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36DD9B2" w14:textId="0F668DF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</w:t>
            </w:r>
            <w:r w:rsidR="006D4DA8" w:rsidRPr="00FA2931">
              <w:rPr>
                <w:rFonts w:ascii="Arial" w:hAnsi="Arial" w:cs="Arial"/>
                <w:sz w:val="20"/>
                <w:szCs w:val="20"/>
              </w:rPr>
              <w:t xml:space="preserve"> y recursos</w:t>
            </w:r>
            <w:r w:rsidRPr="00FA2931">
              <w:rPr>
                <w:rFonts w:ascii="Arial" w:hAnsi="Arial" w:cs="Arial"/>
                <w:sz w:val="20"/>
                <w:szCs w:val="20"/>
              </w:rPr>
              <w:t xml:space="preserve"> para las actividades</w:t>
            </w:r>
          </w:p>
        </w:tc>
      </w:tr>
      <w:tr w:rsidR="00C508DC" w:rsidRPr="00FA2931" w14:paraId="7645BA23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52FEF741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1A6066FC" w14:textId="065B58A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F5B9A60" w14:textId="7964BFE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83E43FE" w14:textId="2923EF5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7C34F81" w14:textId="083FAC3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ACDAE73" w14:textId="3704CE1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FAA6085" w14:textId="2E7E419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2F751C0C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5459B7D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vAlign w:val="center"/>
          </w:tcPr>
          <w:p w14:paraId="10EF97EB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2A3C4CC" w14:textId="2A14576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FC1A950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3894EC8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5A03E12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7A3CA4" w14:textId="4DB8736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3800</w:t>
            </w:r>
          </w:p>
        </w:tc>
      </w:tr>
      <w:tr w:rsidR="00C508DC" w:rsidRPr="00FA2931" w14:paraId="4945650B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6C02B93D" w14:textId="7FA7EE4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(C8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3F8941FC" w14:textId="180C1A33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Desarrollar un programa de capacitación especializado en materia de igualdad entre mujeres y hombres con enfoque de interseccional e intercultural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3A31E1" w14:textId="14F19F9B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 de cumplimento en la realización del p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rograma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 capacitación especializado en materia de igualdad entre mujeres y hombres con enfoque de interseccional e intercultural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3D083B3" w14:textId="33A37CF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Programa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5948AA" w14:textId="36BB24E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 cuenta con los recursos económicos disponibles para hacer el programa</w:t>
            </w:r>
          </w:p>
        </w:tc>
      </w:tr>
      <w:tr w:rsidR="00C508DC" w:rsidRPr="00FA2931" w14:paraId="7CFD667F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0642352F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4FF0BEA" w14:textId="3E30D7DB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78E08E" w14:textId="72D5B45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4B8B8B" w14:textId="0B7447E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43512CF" w14:textId="258AB76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1F7BB2" w14:textId="0B8F81D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9D9361A" w14:textId="2449FBF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224FE0D6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D806CE1" w14:textId="45508E70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2DDA929" w14:textId="16909FD6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CAF774A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803337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B399D06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C49B310" w14:textId="6EACAEA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675C62" w14:textId="71B552D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21120FD2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61B623E6" w14:textId="770467BF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(C8 A2)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238C1E6D" w14:textId="195FA39C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Diseñar un catálogo de capacitación que se encuentre a disposición de la ciudadanía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325109" w14:textId="07A9D35F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Porcentaje de cumplimiento en la elaboración de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un catálogo de capacitación que se encuentre a disposición de la ciudadanía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0DF22A4" w14:textId="0D96B50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Catálogo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B40D402" w14:textId="3A2A639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hacer el catálogo</w:t>
            </w:r>
          </w:p>
        </w:tc>
      </w:tr>
      <w:tr w:rsidR="00C508DC" w:rsidRPr="00FA2931" w14:paraId="5A305FF7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49CE0BB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00A340A6" w14:textId="37572E8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1F3CE64" w14:textId="26A0CE1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1417AA4" w14:textId="020FAC3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80AC047" w14:textId="7CEEF69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F7F4C18" w14:textId="5B01DFF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1970890" w14:textId="757F2313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133A7278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CDE76E7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D842C2C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9F6CEC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9228AE1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3697DA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26C764B" w14:textId="2971758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602C488" w14:textId="00B5BB6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39297C5A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44462FFF" w14:textId="30ACE801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(C8 A3)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53AC31A3" w14:textId="2C3924E2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Crear una plataforma de capacitación en línea sobre prevención de violencia contra las mujeres, niñas y adolescentes de fácil acceso a la ciudadanía.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2FA6FF" w14:textId="44CCAAAF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Porcentaje de cumplimiento para la elaboración de una p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lataforma de capacitación en línea sobre prevención de violencia contra las mujeres, niñas y adolescentes de fácil acceso a la ciudadanía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225C0A" w14:textId="2D620BB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Plataforma Informática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831CA44" w14:textId="4F0CFE1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 cuenta con los recursos económicos disponibles para hacer la plataforma</w:t>
            </w:r>
          </w:p>
        </w:tc>
      </w:tr>
      <w:tr w:rsidR="00C508DC" w:rsidRPr="00FA2931" w14:paraId="169AFFD3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3905937D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25F7FD00" w14:textId="0098637C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B1B3A1" w14:textId="712D39F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D44FE07" w14:textId="6F1612E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AD24AE0" w14:textId="77234BC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08F68C9" w14:textId="5F4BB0C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B3D910" w14:textId="6A7466D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7E71AC43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355004B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F91163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41D027E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7F57B9B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F93CF5B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86E565" w14:textId="0E997E1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1B3FF7" w14:textId="31876FE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3F8F8D30" w14:textId="77777777" w:rsidTr="00D83570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69EA75C2" w14:textId="66BA63A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Componente 9 (C9)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62B47136" w14:textId="022284EE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val="es-MX" w:eastAsia="es-MX"/>
              </w:rPr>
              <w:t>Fortalecer la seguridad en los espacios públicos y privados para mujeres, niñas y adolescentes.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4EFB0CA" w14:textId="76A4C7FF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para promover los espacios seguros para las mujeres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0E8E405" w14:textId="4AB41B9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1803C21" w14:textId="4F57848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las actividades</w:t>
            </w:r>
          </w:p>
        </w:tc>
      </w:tr>
      <w:tr w:rsidR="00C508DC" w:rsidRPr="00FA2931" w14:paraId="25C0E1A2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482E5B24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56B5470" w14:textId="01CD3E76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19316CA" w14:textId="3299ABD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DE35E0" w14:textId="4C610DF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1C59AD5" w14:textId="3BBBC43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D1A9A7" w14:textId="008FD79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A66686C" w14:textId="3346BCF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72503081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39CDAF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38A25A0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5D265EF" w14:textId="5ABDC4B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9D5080" w14:textId="498A53C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260DB3" w14:textId="2EECB28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FE865A5" w14:textId="294DF64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9027B5" w14:textId="24750AA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C508DC" w:rsidRPr="00FA2931" w14:paraId="2EF461E6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0961B855" w14:textId="56B33FDF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(C9 A1)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04E944E9" w14:textId="0C88D212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Promover la seguridad de las mujeres en el transporte público y privado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A7845A" w14:textId="355751BB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Porcentaje</w:t>
            </w:r>
            <w:r w:rsidR="00C508DC" w:rsidRPr="00FA2931">
              <w:rPr>
                <w:rFonts w:ascii="Arial" w:hAnsi="Arial" w:cs="Arial"/>
                <w:sz w:val="20"/>
                <w:szCs w:val="20"/>
              </w:rPr>
              <w:t xml:space="preserve"> de acciones para promover 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la seguridad de las mujeres en el transporte público y privado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DE4B05" w14:textId="017E7B2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Informes de estadística de la Secretaría de las Mujeres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0F0BFA2" w14:textId="417B0B8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 el personal para las actividades</w:t>
            </w:r>
          </w:p>
        </w:tc>
      </w:tr>
      <w:tr w:rsidR="00C508DC" w:rsidRPr="00FA2931" w14:paraId="17856548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6D70C32" w14:textId="7A27A1D0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2FBBE7F" w14:textId="31BC0855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EC7CA00" w14:textId="15986279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19D6739" w14:textId="12067B4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E8DCE0D" w14:textId="2A3BC11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126821E" w14:textId="0DF1ECA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D5A97FB" w14:textId="4CF2A0C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68840BF1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38B409D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03AAF7C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6B09FB" w14:textId="49A81EE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36AA52B" w14:textId="51B55C9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4F4B4B" w14:textId="35AE68F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6087302" w14:textId="7EFECB6F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D30E9BE" w14:textId="0FCF688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508DC" w:rsidRPr="00FA2931" w14:paraId="7241B03A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2CCB084D" w14:textId="41E66CC8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(C9 A2)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040A2D18" w14:textId="32BBDEFE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Desarrollar instrumentos de colaboración con instituciones públicas y privadas para robustecer el programa de sitios seguros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4D0C04" w14:textId="3FC58AC4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Porcentaje de creación de i</w:t>
            </w:r>
            <w:r w:rsidR="00C508DC"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nstrumentos de colaboración con instituciones públicas y privadas para robustecer el programa de sitios seguros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5A3F639" w14:textId="77ACD9C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Convenios, Acuerdos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29BCEE" w14:textId="46C6FEC4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 xml:space="preserve"> Se cuenta con Instituciones que desean participar como sitio seguro</w:t>
            </w:r>
          </w:p>
        </w:tc>
      </w:tr>
      <w:tr w:rsidR="00C508DC" w:rsidRPr="00FA2931" w14:paraId="6DCE1780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5D779EB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666D2FCB" w14:textId="61331883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5CF6FAB" w14:textId="00403CA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1FB9C56" w14:textId="3B6364BA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CA93EF9" w14:textId="6324772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3E1A4FB" w14:textId="4E56DD7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832FD0" w14:textId="4F9EEF2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27DCBFF0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6687AA5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135CA35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79B2AEB" w14:textId="50D76D1B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CA6725" w14:textId="27ED032C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E3ADE4" w14:textId="38A53BC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92C730" w14:textId="5C0C3AA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F06197" w14:textId="67BBA7C0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A2931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</w:tr>
      <w:tr w:rsidR="00C508DC" w:rsidRPr="00FA2931" w14:paraId="2AE6E7DF" w14:textId="77777777" w:rsidTr="009E6AB1">
        <w:trPr>
          <w:trHeight w:val="285"/>
        </w:trPr>
        <w:tc>
          <w:tcPr>
            <w:tcW w:w="1852" w:type="dxa"/>
            <w:gridSpan w:val="2"/>
            <w:vMerge w:val="restart"/>
            <w:vAlign w:val="center"/>
          </w:tcPr>
          <w:p w14:paraId="5ABC2B1C" w14:textId="48E70955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Actividad (C</w:t>
            </w:r>
            <w:r w:rsidR="00941376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9</w:t>
            </w: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 xml:space="preserve"> A3)</w:t>
            </w: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  <w:vAlign w:val="center"/>
          </w:tcPr>
          <w:p w14:paraId="7FCEB19A" w14:textId="6ED37EE4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Crear un micrositio para poner a disposición de la </w:t>
            </w:r>
            <w:r w:rsidR="00FE1A38"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ciudadanía la</w:t>
            </w:r>
            <w:r w:rsidR="006D4DA8"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ruta de atención en los sitios seguros para las mujeres en </w:t>
            </w:r>
            <w:r w:rsidR="006D4DA8"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lastRenderedPageBreak/>
              <w:t>situación de violencia</w:t>
            </w:r>
          </w:p>
        </w:tc>
        <w:tc>
          <w:tcPr>
            <w:tcW w:w="2805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1CB6FC2" w14:textId="51982342" w:rsidR="00C508DC" w:rsidRPr="00FA2931" w:rsidRDefault="00FB1E83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lastRenderedPageBreak/>
              <w:t>Porcentaje de creación de un m</w:t>
            </w:r>
            <w:r w:rsidR="00C508DC"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icrositio para poner a disposición de la ciudadanía </w:t>
            </w:r>
            <w:r w:rsidR="006D4DA8"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la ruta de atención en los </w:t>
            </w:r>
            <w:r w:rsidR="006D4DA8" w:rsidRPr="00FA2931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lastRenderedPageBreak/>
              <w:t>sitios seguros para las mujeres en situación de violencia</w:t>
            </w:r>
          </w:p>
        </w:tc>
        <w:tc>
          <w:tcPr>
            <w:tcW w:w="1746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C92FD66" w14:textId="1AF2C83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lastRenderedPageBreak/>
              <w:t>Micrositio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E101AF4" w14:textId="64CEE01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Se cuenta con</w:t>
            </w:r>
            <w:r w:rsidR="00FE1A38" w:rsidRPr="00FA2931">
              <w:rPr>
                <w:rFonts w:ascii="Arial" w:hAnsi="Arial" w:cs="Arial"/>
                <w:sz w:val="20"/>
                <w:szCs w:val="20"/>
              </w:rPr>
              <w:t xml:space="preserve"> recurso </w:t>
            </w:r>
            <w:proofErr w:type="gramStart"/>
            <w:r w:rsidR="00FE1A38" w:rsidRPr="00FA2931">
              <w:rPr>
                <w:rFonts w:ascii="Arial" w:hAnsi="Arial" w:cs="Arial"/>
                <w:sz w:val="20"/>
                <w:szCs w:val="20"/>
              </w:rPr>
              <w:t xml:space="preserve">económico </w:t>
            </w:r>
            <w:r w:rsidRPr="00FA2931">
              <w:rPr>
                <w:rFonts w:ascii="Arial" w:hAnsi="Arial" w:cs="Arial"/>
                <w:sz w:val="20"/>
                <w:szCs w:val="20"/>
              </w:rPr>
              <w:t xml:space="preserve"> para</w:t>
            </w:r>
            <w:proofErr w:type="gramEnd"/>
            <w:r w:rsidRPr="00FA2931">
              <w:rPr>
                <w:rFonts w:ascii="Arial" w:hAnsi="Arial" w:cs="Arial"/>
                <w:sz w:val="20"/>
                <w:szCs w:val="20"/>
              </w:rPr>
              <w:t xml:space="preserve"> las actividades</w:t>
            </w:r>
          </w:p>
        </w:tc>
      </w:tr>
      <w:tr w:rsidR="00C508DC" w:rsidRPr="00FA2931" w14:paraId="75C4D039" w14:textId="77777777" w:rsidTr="009E6AB1">
        <w:trPr>
          <w:trHeight w:val="285"/>
        </w:trPr>
        <w:tc>
          <w:tcPr>
            <w:tcW w:w="1852" w:type="dxa"/>
            <w:gridSpan w:val="2"/>
            <w:vMerge/>
            <w:vAlign w:val="center"/>
          </w:tcPr>
          <w:p w14:paraId="7E94E9F4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 w:val="restart"/>
            <w:vAlign w:val="center"/>
          </w:tcPr>
          <w:p w14:paraId="31E02D27" w14:textId="52D4C833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Meta Trimestral y Anual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0310039" w14:textId="481123D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T1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2E23005" w14:textId="5497FA3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T2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A591B30" w14:textId="6B03DBD8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774F3E6" w14:textId="7AB32C92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</w:t>
            </w:r>
            <w:r w:rsidR="00402A6F"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CBDBB3C" w14:textId="4627D8E5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Anual</w:t>
            </w:r>
          </w:p>
        </w:tc>
      </w:tr>
      <w:tr w:rsidR="00C508DC" w:rsidRPr="00FA2931" w14:paraId="76AC9F5D" w14:textId="77777777" w:rsidTr="009E6AB1">
        <w:trPr>
          <w:trHeight w:val="285"/>
        </w:trPr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A751C56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99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9CCCC03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6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0BB4E7A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CBE91CA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5EBA257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BBFA0AC" w14:textId="281130B6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183C1BF" w14:textId="36866B9E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293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508DC" w:rsidRPr="00FA2931" w14:paraId="0EDC05A7" w14:textId="77777777" w:rsidTr="009E6AB1">
        <w:trPr>
          <w:trHeight w:val="284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4F657E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46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6F562CD" w14:textId="77777777" w:rsidR="00C508DC" w:rsidRPr="00FA2931" w:rsidRDefault="00C508DC" w:rsidP="00C508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C508DC" w:rsidRPr="00FA2931" w14:paraId="2DB6919C" w14:textId="77777777" w:rsidTr="009E6AB1">
        <w:trPr>
          <w:trHeight w:val="562"/>
        </w:trPr>
        <w:tc>
          <w:tcPr>
            <w:tcW w:w="1771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9D18D78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Responsable que Autoriza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72CF81A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 Nombre:</w:t>
            </w:r>
          </w:p>
        </w:tc>
        <w:tc>
          <w:tcPr>
            <w:tcW w:w="845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336F089" w14:textId="59551F1D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Mtra. Mayra Lucila Valdés González</w:t>
            </w:r>
          </w:p>
        </w:tc>
      </w:tr>
      <w:tr w:rsidR="00C508DC" w:rsidRPr="00F203DF" w14:paraId="0876F310" w14:textId="77777777" w:rsidTr="009E6AB1">
        <w:trPr>
          <w:trHeight w:val="562"/>
        </w:trPr>
        <w:tc>
          <w:tcPr>
            <w:tcW w:w="1771" w:type="dxa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FFCDF58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3110C5C" w14:textId="77777777" w:rsidR="00C508DC" w:rsidRPr="00FA2931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Cargo:</w:t>
            </w:r>
          </w:p>
        </w:tc>
        <w:tc>
          <w:tcPr>
            <w:tcW w:w="845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013F3A6" w14:textId="44662B04" w:rsidR="00C508DC" w:rsidRPr="00F203DF" w:rsidRDefault="00C508DC" w:rsidP="00C508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FA293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Secretaria de las Mujeres</w:t>
            </w:r>
          </w:p>
        </w:tc>
      </w:tr>
      <w:bookmarkEnd w:id="0"/>
    </w:tbl>
    <w:p w14:paraId="61D0B679" w14:textId="77777777" w:rsidR="00CF17D1" w:rsidRDefault="00CF17D1" w:rsidP="002B599D">
      <w:pPr>
        <w:spacing w:after="0" w:line="240" w:lineRule="auto"/>
        <w:rPr>
          <w:b/>
          <w:sz w:val="20"/>
          <w:szCs w:val="20"/>
          <w:lang w:val="es-MX"/>
        </w:rPr>
      </w:pPr>
    </w:p>
    <w:p w14:paraId="5AFC5139" w14:textId="77777777" w:rsidR="006E2D08" w:rsidRDefault="006E2D08" w:rsidP="002B599D">
      <w:pPr>
        <w:spacing w:after="0" w:line="240" w:lineRule="auto"/>
        <w:rPr>
          <w:b/>
          <w:sz w:val="20"/>
          <w:szCs w:val="20"/>
          <w:lang w:val="es-MX"/>
        </w:rPr>
      </w:pPr>
    </w:p>
    <w:p w14:paraId="7F99B1B5" w14:textId="77777777" w:rsidR="004E7224" w:rsidRDefault="004E7224" w:rsidP="002B599D">
      <w:pPr>
        <w:spacing w:after="0" w:line="240" w:lineRule="auto"/>
        <w:rPr>
          <w:b/>
          <w:sz w:val="20"/>
          <w:szCs w:val="20"/>
          <w:lang w:val="es-MX"/>
        </w:rPr>
      </w:pPr>
    </w:p>
    <w:p w14:paraId="447C315F" w14:textId="77777777" w:rsidR="004E7224" w:rsidRDefault="004E7224" w:rsidP="002B599D">
      <w:pPr>
        <w:spacing w:after="0" w:line="240" w:lineRule="auto"/>
        <w:rPr>
          <w:b/>
          <w:sz w:val="20"/>
          <w:szCs w:val="20"/>
          <w:lang w:val="es-MX"/>
        </w:rPr>
      </w:pPr>
    </w:p>
    <w:p w14:paraId="062A78D2" w14:textId="77777777" w:rsidR="004E7224" w:rsidRDefault="004E7224" w:rsidP="002B599D">
      <w:pPr>
        <w:spacing w:after="0" w:line="240" w:lineRule="auto"/>
        <w:rPr>
          <w:b/>
          <w:sz w:val="20"/>
          <w:szCs w:val="20"/>
          <w:lang w:val="es-MX"/>
        </w:rPr>
      </w:pPr>
    </w:p>
    <w:p w14:paraId="0BFEBF13" w14:textId="77777777" w:rsidR="004E7224" w:rsidRPr="00F203DF" w:rsidRDefault="004E7224" w:rsidP="002B599D">
      <w:pPr>
        <w:spacing w:after="0" w:line="240" w:lineRule="auto"/>
        <w:rPr>
          <w:b/>
          <w:sz w:val="20"/>
          <w:szCs w:val="20"/>
          <w:lang w:val="es-MX"/>
        </w:rPr>
      </w:pPr>
    </w:p>
    <w:sectPr w:rsidR="004E7224" w:rsidRPr="00F203DF" w:rsidSect="00867DF8">
      <w:headerReference w:type="default" r:id="rId8"/>
      <w:footerReference w:type="default" r:id="rId9"/>
      <w:pgSz w:w="12242" w:h="15842" w:code="1"/>
      <w:pgMar w:top="1814" w:right="1610" w:bottom="851" w:left="156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79959" w14:textId="77777777" w:rsidR="00407E0C" w:rsidRDefault="00407E0C" w:rsidP="00AA1FAC">
      <w:pPr>
        <w:spacing w:after="0" w:line="240" w:lineRule="auto"/>
      </w:pPr>
      <w:r>
        <w:separator/>
      </w:r>
    </w:p>
  </w:endnote>
  <w:endnote w:type="continuationSeparator" w:id="0">
    <w:p w14:paraId="27577B2D" w14:textId="77777777" w:rsidR="00407E0C" w:rsidRDefault="00407E0C" w:rsidP="00AA1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18837" w14:textId="77777777" w:rsidR="005F2E75" w:rsidRDefault="008C394D">
    <w:pPr>
      <w:pStyle w:val="Piedepgina"/>
      <w:jc w:val="right"/>
    </w:pPr>
    <w:r>
      <w:fldChar w:fldCharType="begin"/>
    </w:r>
    <w:r w:rsidR="00F01107">
      <w:instrText xml:space="preserve"> PAGE   \* MERGEFORMAT </w:instrText>
    </w:r>
    <w:r>
      <w:fldChar w:fldCharType="separate"/>
    </w:r>
    <w:r w:rsidR="00EE6645">
      <w:rPr>
        <w:noProof/>
      </w:rPr>
      <w:t>1</w:t>
    </w:r>
    <w:r>
      <w:rPr>
        <w:noProof/>
      </w:rPr>
      <w:fldChar w:fldCharType="end"/>
    </w:r>
  </w:p>
  <w:p w14:paraId="40139074" w14:textId="77777777" w:rsidR="005F2E75" w:rsidRDefault="005F2E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EFA43" w14:textId="77777777" w:rsidR="00407E0C" w:rsidRDefault="00407E0C" w:rsidP="00AA1FAC">
      <w:pPr>
        <w:spacing w:after="0" w:line="240" w:lineRule="auto"/>
      </w:pPr>
      <w:r>
        <w:separator/>
      </w:r>
    </w:p>
  </w:footnote>
  <w:footnote w:type="continuationSeparator" w:id="0">
    <w:p w14:paraId="429BC702" w14:textId="77777777" w:rsidR="00407E0C" w:rsidRDefault="00407E0C" w:rsidP="00AA1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6"/>
      <w:gridCol w:w="6411"/>
      <w:gridCol w:w="1810"/>
    </w:tblGrid>
    <w:tr w:rsidR="00313C17" w14:paraId="2F273851" w14:textId="77777777" w:rsidTr="00AE540C">
      <w:trPr>
        <w:trHeight w:val="856"/>
      </w:trPr>
      <w:tc>
        <w:tcPr>
          <w:tcW w:w="1986" w:type="dxa"/>
        </w:tcPr>
        <w:p w14:paraId="2B151FDA" w14:textId="53BE8AD7" w:rsidR="00313C17" w:rsidRDefault="00313C17" w:rsidP="00313C17">
          <w:pPr>
            <w:ind w:left="-70"/>
            <w:jc w:val="both"/>
          </w:pPr>
        </w:p>
      </w:tc>
      <w:tc>
        <w:tcPr>
          <w:tcW w:w="6411" w:type="dxa"/>
        </w:tcPr>
        <w:p w14:paraId="605FEF87" w14:textId="10E79821" w:rsidR="00313C17" w:rsidRDefault="00AE540C" w:rsidP="00313C17">
          <w:pPr>
            <w:ind w:left="-70"/>
          </w:pPr>
          <w:r>
            <w:rPr>
              <w:noProof/>
            </w:rPr>
            <w:drawing>
              <wp:inline distT="0" distB="0" distL="0" distR="0" wp14:anchorId="1FC3E94E" wp14:editId="592529BB">
                <wp:extent cx="4051139" cy="482799"/>
                <wp:effectExtent l="0" t="0" r="6985" b="0"/>
                <wp:docPr id="95412974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4129748" name="Imagen 95412974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6808" cy="5085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0" w:type="dxa"/>
        </w:tcPr>
        <w:p w14:paraId="5B74E94E" w14:textId="72F33A69" w:rsidR="00313C17" w:rsidRDefault="00313C17" w:rsidP="00313C17"/>
      </w:tc>
    </w:tr>
  </w:tbl>
  <w:p w14:paraId="0EA8533F" w14:textId="1A3845CB" w:rsidR="005F2E75" w:rsidRDefault="005F2E75" w:rsidP="006E62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4384B32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68CB2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C12AFF"/>
    <w:multiLevelType w:val="hybridMultilevel"/>
    <w:tmpl w:val="5DE479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F6"/>
    <w:rsid w:val="0000124E"/>
    <w:rsid w:val="00001F02"/>
    <w:rsid w:val="0000583F"/>
    <w:rsid w:val="0001076E"/>
    <w:rsid w:val="00015320"/>
    <w:rsid w:val="000155C8"/>
    <w:rsid w:val="0001600C"/>
    <w:rsid w:val="0001697F"/>
    <w:rsid w:val="00022033"/>
    <w:rsid w:val="00023D79"/>
    <w:rsid w:val="000257D1"/>
    <w:rsid w:val="00027981"/>
    <w:rsid w:val="00040435"/>
    <w:rsid w:val="000431AE"/>
    <w:rsid w:val="000439CD"/>
    <w:rsid w:val="00046398"/>
    <w:rsid w:val="00047FD8"/>
    <w:rsid w:val="0005106F"/>
    <w:rsid w:val="00061BD8"/>
    <w:rsid w:val="00061FAF"/>
    <w:rsid w:val="00064107"/>
    <w:rsid w:val="000649E5"/>
    <w:rsid w:val="00071620"/>
    <w:rsid w:val="000725FD"/>
    <w:rsid w:val="00072BBD"/>
    <w:rsid w:val="00074375"/>
    <w:rsid w:val="000750EB"/>
    <w:rsid w:val="00083F9C"/>
    <w:rsid w:val="00086878"/>
    <w:rsid w:val="00087B41"/>
    <w:rsid w:val="00087D9D"/>
    <w:rsid w:val="00091C18"/>
    <w:rsid w:val="00096A38"/>
    <w:rsid w:val="000A78C1"/>
    <w:rsid w:val="000B1500"/>
    <w:rsid w:val="000B62C3"/>
    <w:rsid w:val="000B6D6D"/>
    <w:rsid w:val="000C2502"/>
    <w:rsid w:val="000C28A7"/>
    <w:rsid w:val="000D5CB6"/>
    <w:rsid w:val="000E2076"/>
    <w:rsid w:val="000E29F6"/>
    <w:rsid w:val="000E3403"/>
    <w:rsid w:val="000E5BB2"/>
    <w:rsid w:val="000E762C"/>
    <w:rsid w:val="000E7A8F"/>
    <w:rsid w:val="000F08E8"/>
    <w:rsid w:val="000F3019"/>
    <w:rsid w:val="000F5C88"/>
    <w:rsid w:val="0010182E"/>
    <w:rsid w:val="001120E0"/>
    <w:rsid w:val="00114333"/>
    <w:rsid w:val="00115E9B"/>
    <w:rsid w:val="00122343"/>
    <w:rsid w:val="00125446"/>
    <w:rsid w:val="00125E4E"/>
    <w:rsid w:val="00132A78"/>
    <w:rsid w:val="00132F97"/>
    <w:rsid w:val="00137AD5"/>
    <w:rsid w:val="001426E1"/>
    <w:rsid w:val="00143D16"/>
    <w:rsid w:val="00144365"/>
    <w:rsid w:val="001553C1"/>
    <w:rsid w:val="00163903"/>
    <w:rsid w:val="00163C77"/>
    <w:rsid w:val="001644A8"/>
    <w:rsid w:val="00166576"/>
    <w:rsid w:val="00167357"/>
    <w:rsid w:val="00171F25"/>
    <w:rsid w:val="00172CC9"/>
    <w:rsid w:val="00180D98"/>
    <w:rsid w:val="00182269"/>
    <w:rsid w:val="00183E50"/>
    <w:rsid w:val="001874A2"/>
    <w:rsid w:val="00187C38"/>
    <w:rsid w:val="00194847"/>
    <w:rsid w:val="00197B8C"/>
    <w:rsid w:val="001A00BA"/>
    <w:rsid w:val="001A05B9"/>
    <w:rsid w:val="001A1331"/>
    <w:rsid w:val="001A141B"/>
    <w:rsid w:val="001A1E15"/>
    <w:rsid w:val="001A233D"/>
    <w:rsid w:val="001A30CD"/>
    <w:rsid w:val="001B0FDF"/>
    <w:rsid w:val="001B1C37"/>
    <w:rsid w:val="001C0B0A"/>
    <w:rsid w:val="001C20E2"/>
    <w:rsid w:val="001C64FE"/>
    <w:rsid w:val="001C758B"/>
    <w:rsid w:val="001D26BA"/>
    <w:rsid w:val="001E3F75"/>
    <w:rsid w:val="001E4247"/>
    <w:rsid w:val="001E5223"/>
    <w:rsid w:val="001E55F0"/>
    <w:rsid w:val="00203692"/>
    <w:rsid w:val="00220E28"/>
    <w:rsid w:val="002238EE"/>
    <w:rsid w:val="00227588"/>
    <w:rsid w:val="00227763"/>
    <w:rsid w:val="0023649B"/>
    <w:rsid w:val="00236B3F"/>
    <w:rsid w:val="00237C65"/>
    <w:rsid w:val="00241283"/>
    <w:rsid w:val="00241A60"/>
    <w:rsid w:val="00243F68"/>
    <w:rsid w:val="00246310"/>
    <w:rsid w:val="00247EB4"/>
    <w:rsid w:val="00250A8E"/>
    <w:rsid w:val="00250B6D"/>
    <w:rsid w:val="0025267F"/>
    <w:rsid w:val="00255CC0"/>
    <w:rsid w:val="00257F36"/>
    <w:rsid w:val="00264240"/>
    <w:rsid w:val="002652F5"/>
    <w:rsid w:val="00273D31"/>
    <w:rsid w:val="00274451"/>
    <w:rsid w:val="0027603A"/>
    <w:rsid w:val="00277825"/>
    <w:rsid w:val="00281798"/>
    <w:rsid w:val="0028445D"/>
    <w:rsid w:val="00284B7D"/>
    <w:rsid w:val="00290908"/>
    <w:rsid w:val="00293626"/>
    <w:rsid w:val="002A0C28"/>
    <w:rsid w:val="002A5236"/>
    <w:rsid w:val="002A720E"/>
    <w:rsid w:val="002B087C"/>
    <w:rsid w:val="002B0B0E"/>
    <w:rsid w:val="002B599D"/>
    <w:rsid w:val="002C330B"/>
    <w:rsid w:val="002D14AC"/>
    <w:rsid w:val="002D6D08"/>
    <w:rsid w:val="002E551D"/>
    <w:rsid w:val="002F0B17"/>
    <w:rsid w:val="002F2F4E"/>
    <w:rsid w:val="002F51CF"/>
    <w:rsid w:val="00304688"/>
    <w:rsid w:val="00306EEB"/>
    <w:rsid w:val="00307D7E"/>
    <w:rsid w:val="003102BC"/>
    <w:rsid w:val="00310CA6"/>
    <w:rsid w:val="00310D59"/>
    <w:rsid w:val="00312996"/>
    <w:rsid w:val="00313C17"/>
    <w:rsid w:val="00316FB8"/>
    <w:rsid w:val="00317686"/>
    <w:rsid w:val="003219FC"/>
    <w:rsid w:val="00324A61"/>
    <w:rsid w:val="0032568E"/>
    <w:rsid w:val="00330643"/>
    <w:rsid w:val="00332BC4"/>
    <w:rsid w:val="003371BD"/>
    <w:rsid w:val="00344F65"/>
    <w:rsid w:val="003500A5"/>
    <w:rsid w:val="00353C43"/>
    <w:rsid w:val="00362A37"/>
    <w:rsid w:val="003645F3"/>
    <w:rsid w:val="003724C3"/>
    <w:rsid w:val="00376AEA"/>
    <w:rsid w:val="00381780"/>
    <w:rsid w:val="0038460F"/>
    <w:rsid w:val="00385D12"/>
    <w:rsid w:val="00385D86"/>
    <w:rsid w:val="0038714E"/>
    <w:rsid w:val="00392B5F"/>
    <w:rsid w:val="00393C8A"/>
    <w:rsid w:val="00394E7A"/>
    <w:rsid w:val="003A0EC5"/>
    <w:rsid w:val="003A0FAB"/>
    <w:rsid w:val="003A1786"/>
    <w:rsid w:val="003A4301"/>
    <w:rsid w:val="003A6C45"/>
    <w:rsid w:val="003A729B"/>
    <w:rsid w:val="003B1AAC"/>
    <w:rsid w:val="003B29D0"/>
    <w:rsid w:val="003C0648"/>
    <w:rsid w:val="003C09BA"/>
    <w:rsid w:val="003C51EE"/>
    <w:rsid w:val="003D15D8"/>
    <w:rsid w:val="003E2156"/>
    <w:rsid w:val="003E24E5"/>
    <w:rsid w:val="003E4E38"/>
    <w:rsid w:val="003E7D88"/>
    <w:rsid w:val="003F2534"/>
    <w:rsid w:val="003F45B7"/>
    <w:rsid w:val="003F4A3B"/>
    <w:rsid w:val="003F6271"/>
    <w:rsid w:val="003F7201"/>
    <w:rsid w:val="004009EF"/>
    <w:rsid w:val="00402A6F"/>
    <w:rsid w:val="00403D74"/>
    <w:rsid w:val="0040607F"/>
    <w:rsid w:val="00407E0C"/>
    <w:rsid w:val="00410261"/>
    <w:rsid w:val="004148F8"/>
    <w:rsid w:val="00416A4F"/>
    <w:rsid w:val="004177D4"/>
    <w:rsid w:val="00426647"/>
    <w:rsid w:val="004271E0"/>
    <w:rsid w:val="00437F39"/>
    <w:rsid w:val="00442F72"/>
    <w:rsid w:val="00443236"/>
    <w:rsid w:val="004448DB"/>
    <w:rsid w:val="00447FCC"/>
    <w:rsid w:val="004527EF"/>
    <w:rsid w:val="004539E1"/>
    <w:rsid w:val="004648A9"/>
    <w:rsid w:val="00465111"/>
    <w:rsid w:val="00465CD9"/>
    <w:rsid w:val="0046624E"/>
    <w:rsid w:val="00466DC2"/>
    <w:rsid w:val="00475F79"/>
    <w:rsid w:val="00477D3D"/>
    <w:rsid w:val="004A1376"/>
    <w:rsid w:val="004B43E9"/>
    <w:rsid w:val="004B44E9"/>
    <w:rsid w:val="004B6088"/>
    <w:rsid w:val="004B6799"/>
    <w:rsid w:val="004B7924"/>
    <w:rsid w:val="004C18B0"/>
    <w:rsid w:val="004C778F"/>
    <w:rsid w:val="004D0633"/>
    <w:rsid w:val="004D604A"/>
    <w:rsid w:val="004D714F"/>
    <w:rsid w:val="004E5BED"/>
    <w:rsid w:val="004E6F5F"/>
    <w:rsid w:val="004E7224"/>
    <w:rsid w:val="004F16B9"/>
    <w:rsid w:val="004F3FD2"/>
    <w:rsid w:val="004F3FF2"/>
    <w:rsid w:val="004F711C"/>
    <w:rsid w:val="005018BF"/>
    <w:rsid w:val="00506678"/>
    <w:rsid w:val="00511531"/>
    <w:rsid w:val="00513BBF"/>
    <w:rsid w:val="00516E08"/>
    <w:rsid w:val="00522482"/>
    <w:rsid w:val="00523B2A"/>
    <w:rsid w:val="00524DE9"/>
    <w:rsid w:val="0053126E"/>
    <w:rsid w:val="00543BD3"/>
    <w:rsid w:val="00545B10"/>
    <w:rsid w:val="00546F8A"/>
    <w:rsid w:val="005502CF"/>
    <w:rsid w:val="00550448"/>
    <w:rsid w:val="00553ABF"/>
    <w:rsid w:val="005720D0"/>
    <w:rsid w:val="0057300E"/>
    <w:rsid w:val="00574785"/>
    <w:rsid w:val="00575269"/>
    <w:rsid w:val="00585E9E"/>
    <w:rsid w:val="005A68E1"/>
    <w:rsid w:val="005B0933"/>
    <w:rsid w:val="005C48ED"/>
    <w:rsid w:val="005C4D83"/>
    <w:rsid w:val="005E131B"/>
    <w:rsid w:val="005F2E75"/>
    <w:rsid w:val="005F5147"/>
    <w:rsid w:val="005F6E80"/>
    <w:rsid w:val="00603AC4"/>
    <w:rsid w:val="00614548"/>
    <w:rsid w:val="0062340F"/>
    <w:rsid w:val="0062414A"/>
    <w:rsid w:val="00632A37"/>
    <w:rsid w:val="00636277"/>
    <w:rsid w:val="00640328"/>
    <w:rsid w:val="00644053"/>
    <w:rsid w:val="00661CC0"/>
    <w:rsid w:val="006630D7"/>
    <w:rsid w:val="006637FC"/>
    <w:rsid w:val="00665C6D"/>
    <w:rsid w:val="00665D09"/>
    <w:rsid w:val="00672740"/>
    <w:rsid w:val="00672A32"/>
    <w:rsid w:val="006730D4"/>
    <w:rsid w:val="0067780C"/>
    <w:rsid w:val="006778B6"/>
    <w:rsid w:val="00680041"/>
    <w:rsid w:val="00680DE5"/>
    <w:rsid w:val="0068404C"/>
    <w:rsid w:val="00690742"/>
    <w:rsid w:val="00690A75"/>
    <w:rsid w:val="0069507E"/>
    <w:rsid w:val="006967AC"/>
    <w:rsid w:val="006970FA"/>
    <w:rsid w:val="006A6BC4"/>
    <w:rsid w:val="006A733A"/>
    <w:rsid w:val="006B1D71"/>
    <w:rsid w:val="006B4540"/>
    <w:rsid w:val="006B7C76"/>
    <w:rsid w:val="006C0F22"/>
    <w:rsid w:val="006C11FC"/>
    <w:rsid w:val="006C4192"/>
    <w:rsid w:val="006C5551"/>
    <w:rsid w:val="006D24BF"/>
    <w:rsid w:val="006D4DA8"/>
    <w:rsid w:val="006D73DD"/>
    <w:rsid w:val="006E0F1D"/>
    <w:rsid w:val="006E2D08"/>
    <w:rsid w:val="006E34C6"/>
    <w:rsid w:val="006E576E"/>
    <w:rsid w:val="006E6283"/>
    <w:rsid w:val="006F1225"/>
    <w:rsid w:val="006F5540"/>
    <w:rsid w:val="006F7609"/>
    <w:rsid w:val="00701D6B"/>
    <w:rsid w:val="00702AA8"/>
    <w:rsid w:val="0070443C"/>
    <w:rsid w:val="007107D4"/>
    <w:rsid w:val="00712BF6"/>
    <w:rsid w:val="00715DFC"/>
    <w:rsid w:val="00715E78"/>
    <w:rsid w:val="007270A4"/>
    <w:rsid w:val="0074521B"/>
    <w:rsid w:val="00745E69"/>
    <w:rsid w:val="007467D0"/>
    <w:rsid w:val="007516F6"/>
    <w:rsid w:val="007543E1"/>
    <w:rsid w:val="0075691C"/>
    <w:rsid w:val="00757BE7"/>
    <w:rsid w:val="00757F58"/>
    <w:rsid w:val="00773A1B"/>
    <w:rsid w:val="007816AF"/>
    <w:rsid w:val="007822DD"/>
    <w:rsid w:val="00784445"/>
    <w:rsid w:val="00794C9C"/>
    <w:rsid w:val="007B1711"/>
    <w:rsid w:val="007C3A70"/>
    <w:rsid w:val="007C4477"/>
    <w:rsid w:val="007C5EED"/>
    <w:rsid w:val="007D2C84"/>
    <w:rsid w:val="007D535D"/>
    <w:rsid w:val="007D65FE"/>
    <w:rsid w:val="007E1EAA"/>
    <w:rsid w:val="007E539C"/>
    <w:rsid w:val="007F2113"/>
    <w:rsid w:val="007F4F37"/>
    <w:rsid w:val="00802BF1"/>
    <w:rsid w:val="00802CD2"/>
    <w:rsid w:val="0080690F"/>
    <w:rsid w:val="00821A21"/>
    <w:rsid w:val="0082252A"/>
    <w:rsid w:val="00823E68"/>
    <w:rsid w:val="00824412"/>
    <w:rsid w:val="00835E5B"/>
    <w:rsid w:val="00841DF3"/>
    <w:rsid w:val="00842130"/>
    <w:rsid w:val="008519C4"/>
    <w:rsid w:val="00853FCD"/>
    <w:rsid w:val="00855A5C"/>
    <w:rsid w:val="00855C08"/>
    <w:rsid w:val="008620F8"/>
    <w:rsid w:val="00862AB5"/>
    <w:rsid w:val="00867DF8"/>
    <w:rsid w:val="00872327"/>
    <w:rsid w:val="008768CE"/>
    <w:rsid w:val="00880420"/>
    <w:rsid w:val="008A1B56"/>
    <w:rsid w:val="008A475C"/>
    <w:rsid w:val="008A60D6"/>
    <w:rsid w:val="008B38D3"/>
    <w:rsid w:val="008B5BA3"/>
    <w:rsid w:val="008B71BC"/>
    <w:rsid w:val="008C06D1"/>
    <w:rsid w:val="008C0F15"/>
    <w:rsid w:val="008C394D"/>
    <w:rsid w:val="008C5623"/>
    <w:rsid w:val="008C6A93"/>
    <w:rsid w:val="008D01DB"/>
    <w:rsid w:val="008D1151"/>
    <w:rsid w:val="008D1AB9"/>
    <w:rsid w:val="008D1DEC"/>
    <w:rsid w:val="008D59DB"/>
    <w:rsid w:val="008D5DF8"/>
    <w:rsid w:val="008D617C"/>
    <w:rsid w:val="008D760A"/>
    <w:rsid w:val="008E2A8B"/>
    <w:rsid w:val="008F063A"/>
    <w:rsid w:val="008F2C1A"/>
    <w:rsid w:val="008F31D0"/>
    <w:rsid w:val="00900030"/>
    <w:rsid w:val="009113B2"/>
    <w:rsid w:val="00917627"/>
    <w:rsid w:val="00923AED"/>
    <w:rsid w:val="00924E8F"/>
    <w:rsid w:val="00925F74"/>
    <w:rsid w:val="00926B6E"/>
    <w:rsid w:val="00930D62"/>
    <w:rsid w:val="00933E33"/>
    <w:rsid w:val="00934AC9"/>
    <w:rsid w:val="0093542C"/>
    <w:rsid w:val="00940CA9"/>
    <w:rsid w:val="00941376"/>
    <w:rsid w:val="009452B8"/>
    <w:rsid w:val="00952AFB"/>
    <w:rsid w:val="00957A47"/>
    <w:rsid w:val="00961BA7"/>
    <w:rsid w:val="0096375D"/>
    <w:rsid w:val="009708F9"/>
    <w:rsid w:val="009775A3"/>
    <w:rsid w:val="00981CA9"/>
    <w:rsid w:val="009858E2"/>
    <w:rsid w:val="00985B14"/>
    <w:rsid w:val="00990D8D"/>
    <w:rsid w:val="009A2254"/>
    <w:rsid w:val="009A45AC"/>
    <w:rsid w:val="009A639D"/>
    <w:rsid w:val="009A6E39"/>
    <w:rsid w:val="009B1817"/>
    <w:rsid w:val="009B3315"/>
    <w:rsid w:val="009B355B"/>
    <w:rsid w:val="009B36DA"/>
    <w:rsid w:val="009C17B0"/>
    <w:rsid w:val="009C74AB"/>
    <w:rsid w:val="009D0476"/>
    <w:rsid w:val="009D36A1"/>
    <w:rsid w:val="009D788A"/>
    <w:rsid w:val="009E1288"/>
    <w:rsid w:val="009E3F0C"/>
    <w:rsid w:val="009E6AB1"/>
    <w:rsid w:val="009F07F5"/>
    <w:rsid w:val="009F2087"/>
    <w:rsid w:val="009F4717"/>
    <w:rsid w:val="009F5029"/>
    <w:rsid w:val="009F760D"/>
    <w:rsid w:val="00A00D20"/>
    <w:rsid w:val="00A01394"/>
    <w:rsid w:val="00A01D52"/>
    <w:rsid w:val="00A056C5"/>
    <w:rsid w:val="00A06D90"/>
    <w:rsid w:val="00A077E6"/>
    <w:rsid w:val="00A12055"/>
    <w:rsid w:val="00A14930"/>
    <w:rsid w:val="00A16A28"/>
    <w:rsid w:val="00A16F5D"/>
    <w:rsid w:val="00A207AC"/>
    <w:rsid w:val="00A21574"/>
    <w:rsid w:val="00A31BED"/>
    <w:rsid w:val="00A34DB3"/>
    <w:rsid w:val="00A3563D"/>
    <w:rsid w:val="00A37DC0"/>
    <w:rsid w:val="00A42CDD"/>
    <w:rsid w:val="00A523CD"/>
    <w:rsid w:val="00A544B1"/>
    <w:rsid w:val="00A60BC9"/>
    <w:rsid w:val="00A634C6"/>
    <w:rsid w:val="00A63954"/>
    <w:rsid w:val="00A66F72"/>
    <w:rsid w:val="00A70F62"/>
    <w:rsid w:val="00A76CE3"/>
    <w:rsid w:val="00A82664"/>
    <w:rsid w:val="00A90113"/>
    <w:rsid w:val="00A947D2"/>
    <w:rsid w:val="00A973F6"/>
    <w:rsid w:val="00AA109B"/>
    <w:rsid w:val="00AA1FAC"/>
    <w:rsid w:val="00AA2EBA"/>
    <w:rsid w:val="00AA42CB"/>
    <w:rsid w:val="00AB1F7F"/>
    <w:rsid w:val="00AB64F5"/>
    <w:rsid w:val="00AC0066"/>
    <w:rsid w:val="00AC7122"/>
    <w:rsid w:val="00AE4358"/>
    <w:rsid w:val="00AE4AA8"/>
    <w:rsid w:val="00AE540C"/>
    <w:rsid w:val="00AE5B29"/>
    <w:rsid w:val="00AE6497"/>
    <w:rsid w:val="00AF12C9"/>
    <w:rsid w:val="00AF27D7"/>
    <w:rsid w:val="00AF2A13"/>
    <w:rsid w:val="00AF2C84"/>
    <w:rsid w:val="00AF4162"/>
    <w:rsid w:val="00B01752"/>
    <w:rsid w:val="00B01F1E"/>
    <w:rsid w:val="00B051F8"/>
    <w:rsid w:val="00B0668D"/>
    <w:rsid w:val="00B171FD"/>
    <w:rsid w:val="00B24C95"/>
    <w:rsid w:val="00B31B95"/>
    <w:rsid w:val="00B3295B"/>
    <w:rsid w:val="00B468C0"/>
    <w:rsid w:val="00B51DD5"/>
    <w:rsid w:val="00B555A7"/>
    <w:rsid w:val="00B56528"/>
    <w:rsid w:val="00B6295B"/>
    <w:rsid w:val="00B71438"/>
    <w:rsid w:val="00B72041"/>
    <w:rsid w:val="00B727DE"/>
    <w:rsid w:val="00B7282F"/>
    <w:rsid w:val="00B74868"/>
    <w:rsid w:val="00B75016"/>
    <w:rsid w:val="00B771F6"/>
    <w:rsid w:val="00B85D5D"/>
    <w:rsid w:val="00B86473"/>
    <w:rsid w:val="00B9402A"/>
    <w:rsid w:val="00B951A4"/>
    <w:rsid w:val="00BB171F"/>
    <w:rsid w:val="00BB235E"/>
    <w:rsid w:val="00BC04C0"/>
    <w:rsid w:val="00BC28EC"/>
    <w:rsid w:val="00BC5087"/>
    <w:rsid w:val="00BD1A44"/>
    <w:rsid w:val="00BD36A2"/>
    <w:rsid w:val="00BD4F5A"/>
    <w:rsid w:val="00BD63C1"/>
    <w:rsid w:val="00BE0A1F"/>
    <w:rsid w:val="00BE167C"/>
    <w:rsid w:val="00BE1A39"/>
    <w:rsid w:val="00BE1D95"/>
    <w:rsid w:val="00BE3991"/>
    <w:rsid w:val="00BE3EED"/>
    <w:rsid w:val="00BE5573"/>
    <w:rsid w:val="00BE7B70"/>
    <w:rsid w:val="00BF154E"/>
    <w:rsid w:val="00BF45BC"/>
    <w:rsid w:val="00BF7BBB"/>
    <w:rsid w:val="00C01039"/>
    <w:rsid w:val="00C07B49"/>
    <w:rsid w:val="00C10D56"/>
    <w:rsid w:val="00C12786"/>
    <w:rsid w:val="00C16727"/>
    <w:rsid w:val="00C21C72"/>
    <w:rsid w:val="00C24AB5"/>
    <w:rsid w:val="00C25950"/>
    <w:rsid w:val="00C26F6C"/>
    <w:rsid w:val="00C33157"/>
    <w:rsid w:val="00C42619"/>
    <w:rsid w:val="00C47572"/>
    <w:rsid w:val="00C508DC"/>
    <w:rsid w:val="00C52FFC"/>
    <w:rsid w:val="00C5314E"/>
    <w:rsid w:val="00C5572A"/>
    <w:rsid w:val="00C56045"/>
    <w:rsid w:val="00C57166"/>
    <w:rsid w:val="00C66661"/>
    <w:rsid w:val="00C729E1"/>
    <w:rsid w:val="00C75C57"/>
    <w:rsid w:val="00C87491"/>
    <w:rsid w:val="00C9546F"/>
    <w:rsid w:val="00CA138A"/>
    <w:rsid w:val="00CA2DF5"/>
    <w:rsid w:val="00CA4950"/>
    <w:rsid w:val="00CA712E"/>
    <w:rsid w:val="00CB33AC"/>
    <w:rsid w:val="00CB7EEF"/>
    <w:rsid w:val="00CC3055"/>
    <w:rsid w:val="00CC4E23"/>
    <w:rsid w:val="00CC6F1F"/>
    <w:rsid w:val="00CD0A56"/>
    <w:rsid w:val="00CD39E2"/>
    <w:rsid w:val="00CD3A7C"/>
    <w:rsid w:val="00CD5BEF"/>
    <w:rsid w:val="00CD6D07"/>
    <w:rsid w:val="00CE1F34"/>
    <w:rsid w:val="00CE4ACA"/>
    <w:rsid w:val="00CE4D95"/>
    <w:rsid w:val="00CF15D7"/>
    <w:rsid w:val="00CF17D1"/>
    <w:rsid w:val="00CF75EF"/>
    <w:rsid w:val="00D00C38"/>
    <w:rsid w:val="00D024FB"/>
    <w:rsid w:val="00D11FCC"/>
    <w:rsid w:val="00D1392B"/>
    <w:rsid w:val="00D16545"/>
    <w:rsid w:val="00D24B14"/>
    <w:rsid w:val="00D324FE"/>
    <w:rsid w:val="00D33666"/>
    <w:rsid w:val="00D352E4"/>
    <w:rsid w:val="00D47141"/>
    <w:rsid w:val="00D47E0B"/>
    <w:rsid w:val="00D53ECE"/>
    <w:rsid w:val="00D54244"/>
    <w:rsid w:val="00D63B29"/>
    <w:rsid w:val="00D715C7"/>
    <w:rsid w:val="00D7192B"/>
    <w:rsid w:val="00D730A9"/>
    <w:rsid w:val="00D735E6"/>
    <w:rsid w:val="00D74448"/>
    <w:rsid w:val="00D748BA"/>
    <w:rsid w:val="00D749F2"/>
    <w:rsid w:val="00D753CE"/>
    <w:rsid w:val="00D8004B"/>
    <w:rsid w:val="00D9121E"/>
    <w:rsid w:val="00D943E7"/>
    <w:rsid w:val="00DA67B3"/>
    <w:rsid w:val="00DB2600"/>
    <w:rsid w:val="00DB3481"/>
    <w:rsid w:val="00DB416C"/>
    <w:rsid w:val="00DC4007"/>
    <w:rsid w:val="00DD0209"/>
    <w:rsid w:val="00DD04CC"/>
    <w:rsid w:val="00DE0500"/>
    <w:rsid w:val="00DE7DCF"/>
    <w:rsid w:val="00E01A2D"/>
    <w:rsid w:val="00E01D22"/>
    <w:rsid w:val="00E021CA"/>
    <w:rsid w:val="00E069A9"/>
    <w:rsid w:val="00E0744D"/>
    <w:rsid w:val="00E10141"/>
    <w:rsid w:val="00E208DE"/>
    <w:rsid w:val="00E27DEA"/>
    <w:rsid w:val="00E32903"/>
    <w:rsid w:val="00E32EBB"/>
    <w:rsid w:val="00E339E2"/>
    <w:rsid w:val="00E37669"/>
    <w:rsid w:val="00E5175C"/>
    <w:rsid w:val="00E6074D"/>
    <w:rsid w:val="00E6649E"/>
    <w:rsid w:val="00E666F3"/>
    <w:rsid w:val="00E677E1"/>
    <w:rsid w:val="00E74107"/>
    <w:rsid w:val="00E74E6C"/>
    <w:rsid w:val="00E75115"/>
    <w:rsid w:val="00E77D7A"/>
    <w:rsid w:val="00E81A38"/>
    <w:rsid w:val="00E83A41"/>
    <w:rsid w:val="00E96A5C"/>
    <w:rsid w:val="00EA0177"/>
    <w:rsid w:val="00EA3DC0"/>
    <w:rsid w:val="00EA40DA"/>
    <w:rsid w:val="00EC4DDF"/>
    <w:rsid w:val="00EC5164"/>
    <w:rsid w:val="00EC6DB8"/>
    <w:rsid w:val="00ED055D"/>
    <w:rsid w:val="00EE092E"/>
    <w:rsid w:val="00EE0AA1"/>
    <w:rsid w:val="00EE0DDA"/>
    <w:rsid w:val="00EE4485"/>
    <w:rsid w:val="00EE5F5E"/>
    <w:rsid w:val="00EE6645"/>
    <w:rsid w:val="00F01107"/>
    <w:rsid w:val="00F0185B"/>
    <w:rsid w:val="00F018F6"/>
    <w:rsid w:val="00F03ACC"/>
    <w:rsid w:val="00F07734"/>
    <w:rsid w:val="00F155CB"/>
    <w:rsid w:val="00F203DF"/>
    <w:rsid w:val="00F24634"/>
    <w:rsid w:val="00F24D39"/>
    <w:rsid w:val="00F314AA"/>
    <w:rsid w:val="00F31D64"/>
    <w:rsid w:val="00F32252"/>
    <w:rsid w:val="00F32B0C"/>
    <w:rsid w:val="00F40200"/>
    <w:rsid w:val="00F44646"/>
    <w:rsid w:val="00F52431"/>
    <w:rsid w:val="00F5314E"/>
    <w:rsid w:val="00F56492"/>
    <w:rsid w:val="00F608DA"/>
    <w:rsid w:val="00F676FF"/>
    <w:rsid w:val="00F715C2"/>
    <w:rsid w:val="00F72933"/>
    <w:rsid w:val="00F74095"/>
    <w:rsid w:val="00F75B38"/>
    <w:rsid w:val="00F75C83"/>
    <w:rsid w:val="00F767D8"/>
    <w:rsid w:val="00F8353E"/>
    <w:rsid w:val="00F92E10"/>
    <w:rsid w:val="00F96508"/>
    <w:rsid w:val="00F97059"/>
    <w:rsid w:val="00FA2931"/>
    <w:rsid w:val="00FA39C7"/>
    <w:rsid w:val="00FA5503"/>
    <w:rsid w:val="00FA6131"/>
    <w:rsid w:val="00FB0C9E"/>
    <w:rsid w:val="00FB1172"/>
    <w:rsid w:val="00FB191E"/>
    <w:rsid w:val="00FB1B41"/>
    <w:rsid w:val="00FB1E83"/>
    <w:rsid w:val="00FB40C3"/>
    <w:rsid w:val="00FC7233"/>
    <w:rsid w:val="00FC7F85"/>
    <w:rsid w:val="00FD6F34"/>
    <w:rsid w:val="00FE003B"/>
    <w:rsid w:val="00FE1A38"/>
    <w:rsid w:val="00FE46EB"/>
    <w:rsid w:val="00FF5098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86287"/>
  <w15:docId w15:val="{2F0B010A-2108-4C19-A402-E64F1123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F5147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018F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F018F6"/>
    <w:pPr>
      <w:keepNext/>
      <w:spacing w:after="0" w:line="240" w:lineRule="auto"/>
      <w:jc w:val="both"/>
      <w:outlineLvl w:val="1"/>
    </w:pPr>
    <w:rPr>
      <w:rFonts w:ascii="Arial" w:eastAsia="Times New Roman" w:hAnsi="Arial"/>
      <w:b/>
      <w:bCs/>
      <w:i/>
      <w:iCs/>
      <w:sz w:val="27"/>
      <w:szCs w:val="20"/>
      <w:lang w:eastAsia="es-ES"/>
    </w:rPr>
  </w:style>
  <w:style w:type="paragraph" w:styleId="Ttulo3">
    <w:name w:val="heading 3"/>
    <w:basedOn w:val="Normal"/>
    <w:next w:val="Normal"/>
    <w:link w:val="Ttulo3Car"/>
    <w:qFormat/>
    <w:rsid w:val="00F018F6"/>
    <w:pPr>
      <w:keepNext/>
      <w:spacing w:after="0" w:line="240" w:lineRule="auto"/>
      <w:outlineLvl w:val="2"/>
    </w:pPr>
    <w:rPr>
      <w:rFonts w:ascii="Arial" w:eastAsia="Times New Roman" w:hAnsi="Arial"/>
      <w:i/>
      <w:iCs/>
      <w:sz w:val="27"/>
      <w:szCs w:val="20"/>
      <w:lang w:eastAsia="es-ES"/>
    </w:rPr>
  </w:style>
  <w:style w:type="paragraph" w:styleId="Ttulo4">
    <w:name w:val="heading 4"/>
    <w:basedOn w:val="Normal"/>
    <w:next w:val="Normal"/>
    <w:link w:val="Ttulo4Car"/>
    <w:qFormat/>
    <w:rsid w:val="00F018F6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bCs/>
      <w:sz w:val="30"/>
      <w:szCs w:val="20"/>
      <w:lang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F018F6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qFormat/>
    <w:rsid w:val="00F018F6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F018F6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F018F6"/>
    <w:pPr>
      <w:keepNext/>
      <w:spacing w:after="0" w:line="360" w:lineRule="auto"/>
      <w:jc w:val="both"/>
      <w:outlineLvl w:val="7"/>
    </w:pPr>
    <w:rPr>
      <w:rFonts w:ascii="Tahoma" w:eastAsia="Times New Roman" w:hAnsi="Tahoma" w:cs="Tahoma"/>
      <w:b/>
      <w:bCs/>
      <w:sz w:val="27"/>
      <w:szCs w:val="20"/>
      <w:lang w:eastAsia="es-ES"/>
    </w:rPr>
  </w:style>
  <w:style w:type="paragraph" w:styleId="Ttulo9">
    <w:name w:val="heading 9"/>
    <w:basedOn w:val="Normal"/>
    <w:next w:val="Normal"/>
    <w:link w:val="Ttulo9Car"/>
    <w:qFormat/>
    <w:rsid w:val="00F018F6"/>
    <w:pPr>
      <w:keepNext/>
      <w:spacing w:after="0" w:line="240" w:lineRule="auto"/>
      <w:ind w:left="680"/>
      <w:jc w:val="center"/>
      <w:outlineLvl w:val="8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F018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ar">
    <w:name w:val="Título 2 Car"/>
    <w:link w:val="Ttulo2"/>
    <w:rsid w:val="00F018F6"/>
    <w:rPr>
      <w:rFonts w:ascii="Arial" w:eastAsia="Times New Roman" w:hAnsi="Arial" w:cs="Times New Roman"/>
      <w:b/>
      <w:bCs/>
      <w:i/>
      <w:iCs/>
      <w:sz w:val="27"/>
      <w:szCs w:val="20"/>
      <w:lang w:eastAsia="es-ES"/>
    </w:rPr>
  </w:style>
  <w:style w:type="character" w:customStyle="1" w:styleId="Ttulo3Car">
    <w:name w:val="Título 3 Car"/>
    <w:link w:val="Ttulo3"/>
    <w:rsid w:val="00F018F6"/>
    <w:rPr>
      <w:rFonts w:ascii="Arial" w:eastAsia="Times New Roman" w:hAnsi="Arial" w:cs="Times New Roman"/>
      <w:i/>
      <w:iCs/>
      <w:sz w:val="27"/>
      <w:szCs w:val="20"/>
      <w:lang w:eastAsia="es-ES"/>
    </w:rPr>
  </w:style>
  <w:style w:type="character" w:customStyle="1" w:styleId="Ttulo4Car">
    <w:name w:val="Título 4 Car"/>
    <w:link w:val="Ttulo4"/>
    <w:rsid w:val="00F018F6"/>
    <w:rPr>
      <w:rFonts w:ascii="Times New Roman" w:eastAsia="Times New Roman" w:hAnsi="Times New Roman" w:cs="Times New Roman"/>
      <w:b/>
      <w:bCs/>
      <w:sz w:val="30"/>
      <w:szCs w:val="20"/>
      <w:lang w:eastAsia="es-ES"/>
    </w:rPr>
  </w:style>
  <w:style w:type="character" w:customStyle="1" w:styleId="Ttulo5Car">
    <w:name w:val="Título 5 Car"/>
    <w:link w:val="Ttulo5"/>
    <w:rsid w:val="00F018F6"/>
    <w:rPr>
      <w:rFonts w:ascii="Cambria" w:eastAsia="Times New Roman" w:hAnsi="Cambria" w:cs="Times New Roman"/>
      <w:color w:val="243F60"/>
    </w:rPr>
  </w:style>
  <w:style w:type="character" w:customStyle="1" w:styleId="Ttulo6Car">
    <w:name w:val="Título 6 Car"/>
    <w:link w:val="Ttulo6"/>
    <w:rsid w:val="00F018F6"/>
    <w:rPr>
      <w:rFonts w:ascii="Arial" w:eastAsia="Times New Roman" w:hAnsi="Arial" w:cs="Arial"/>
      <w:b/>
      <w:bCs/>
      <w:szCs w:val="20"/>
      <w:lang w:eastAsia="es-ES"/>
    </w:rPr>
  </w:style>
  <w:style w:type="character" w:customStyle="1" w:styleId="Ttulo7Car">
    <w:name w:val="Título 7 Car"/>
    <w:link w:val="Ttulo7"/>
    <w:rsid w:val="00F018F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link w:val="Ttulo8"/>
    <w:rsid w:val="00F018F6"/>
    <w:rPr>
      <w:rFonts w:ascii="Tahoma" w:eastAsia="Times New Roman" w:hAnsi="Tahoma" w:cs="Tahoma"/>
      <w:b/>
      <w:bCs/>
      <w:sz w:val="27"/>
      <w:szCs w:val="20"/>
      <w:lang w:eastAsia="es-ES"/>
    </w:rPr>
  </w:style>
  <w:style w:type="character" w:customStyle="1" w:styleId="Ttulo9Car">
    <w:name w:val="Título 9 Car"/>
    <w:link w:val="Ttulo9"/>
    <w:rsid w:val="00F018F6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018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18F6"/>
  </w:style>
  <w:style w:type="paragraph" w:styleId="Piedepgina">
    <w:name w:val="footer"/>
    <w:basedOn w:val="Normal"/>
    <w:link w:val="PiedepginaCar"/>
    <w:uiPriority w:val="99"/>
    <w:unhideWhenUsed/>
    <w:rsid w:val="00F018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18F6"/>
  </w:style>
  <w:style w:type="paragraph" w:styleId="Textodeglobo">
    <w:name w:val="Balloon Text"/>
    <w:basedOn w:val="Normal"/>
    <w:link w:val="TextodegloboCar"/>
    <w:uiPriority w:val="99"/>
    <w:semiHidden/>
    <w:unhideWhenUsed/>
    <w:rsid w:val="00F01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018F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F01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rsid w:val="00F018F6"/>
    <w:pPr>
      <w:spacing w:after="0" w:line="240" w:lineRule="auto"/>
      <w:ind w:firstLine="1418"/>
      <w:jc w:val="both"/>
    </w:pPr>
    <w:rPr>
      <w:rFonts w:ascii="Arial" w:eastAsia="Times New Roman" w:hAnsi="Arial"/>
      <w:sz w:val="27"/>
      <w:szCs w:val="20"/>
      <w:lang w:val="es-ES_tradnl" w:eastAsia="es-ES"/>
    </w:rPr>
  </w:style>
  <w:style w:type="character" w:customStyle="1" w:styleId="Sangra2detindependienteCar">
    <w:name w:val="Sangría 2 de t. independiente Car"/>
    <w:link w:val="Sangra2detindependiente"/>
    <w:rsid w:val="00F018F6"/>
    <w:rPr>
      <w:rFonts w:ascii="Arial" w:eastAsia="Times New Roman" w:hAnsi="Arial" w:cs="Times New Roman"/>
      <w:sz w:val="27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F018F6"/>
    <w:pPr>
      <w:spacing w:after="0" w:line="240" w:lineRule="auto"/>
      <w:ind w:firstLine="1418"/>
      <w:jc w:val="both"/>
    </w:pPr>
    <w:rPr>
      <w:rFonts w:ascii="Tahoma" w:eastAsia="Times New Roman" w:hAnsi="Tahoma"/>
      <w:sz w:val="24"/>
      <w:szCs w:val="20"/>
      <w:lang w:eastAsia="es-ES"/>
    </w:rPr>
  </w:style>
  <w:style w:type="character" w:customStyle="1" w:styleId="SangradetextonormalCar">
    <w:name w:val="Sangría de texto normal Car"/>
    <w:link w:val="Sangradetextonormal"/>
    <w:rsid w:val="00F018F6"/>
    <w:rPr>
      <w:rFonts w:ascii="Tahoma" w:eastAsia="Times New Roman" w:hAnsi="Tahoma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F018F6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rsid w:val="00F018F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link w:val="Textosinformato"/>
    <w:uiPriority w:val="99"/>
    <w:rsid w:val="00F018F6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018F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018F6"/>
  </w:style>
  <w:style w:type="paragraph" w:customStyle="1" w:styleId="Textoindependiente21">
    <w:name w:val="Texto independiente 21"/>
    <w:basedOn w:val="Normal"/>
    <w:rsid w:val="00F018F6"/>
    <w:pPr>
      <w:widowControl w:val="0"/>
      <w:spacing w:after="0" w:line="240" w:lineRule="auto"/>
      <w:jc w:val="both"/>
    </w:pPr>
    <w:rPr>
      <w:rFonts w:ascii="Arial" w:eastAsia="Times New Roman" w:hAnsi="Arial"/>
      <w:sz w:val="27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F018F6"/>
    <w:pPr>
      <w:spacing w:after="0" w:line="240" w:lineRule="auto"/>
      <w:jc w:val="both"/>
    </w:pPr>
    <w:rPr>
      <w:rFonts w:ascii="Times New Roman" w:eastAsia="Times New Roman" w:hAnsi="Times New Roman"/>
      <w:i/>
      <w:iCs/>
      <w:sz w:val="30"/>
      <w:szCs w:val="20"/>
      <w:lang w:eastAsia="es-ES"/>
    </w:rPr>
  </w:style>
  <w:style w:type="character" w:customStyle="1" w:styleId="Textoindependiente2Car">
    <w:name w:val="Texto independiente 2 Car"/>
    <w:link w:val="Textoindependiente2"/>
    <w:rsid w:val="00F018F6"/>
    <w:rPr>
      <w:rFonts w:ascii="Times New Roman" w:eastAsia="Times New Roman" w:hAnsi="Times New Roman" w:cs="Times New Roman"/>
      <w:i/>
      <w:iCs/>
      <w:sz w:val="30"/>
      <w:szCs w:val="20"/>
      <w:lang w:eastAsia="es-ES"/>
    </w:rPr>
  </w:style>
  <w:style w:type="character" w:styleId="Nmerodepgina">
    <w:name w:val="page number"/>
    <w:basedOn w:val="Fuentedeprrafopredeter"/>
    <w:rsid w:val="00F018F6"/>
  </w:style>
  <w:style w:type="paragraph" w:styleId="Textoindependiente3">
    <w:name w:val="Body Text 3"/>
    <w:basedOn w:val="Normal"/>
    <w:link w:val="Textoindependiente3Car"/>
    <w:rsid w:val="00F018F6"/>
    <w:pPr>
      <w:spacing w:after="0" w:line="240" w:lineRule="auto"/>
      <w:jc w:val="both"/>
    </w:pPr>
    <w:rPr>
      <w:rFonts w:ascii="Arial" w:eastAsia="Times New Roman" w:hAnsi="Arial" w:cs="Arial"/>
      <w:szCs w:val="20"/>
      <w:lang w:eastAsia="es-ES"/>
    </w:rPr>
  </w:style>
  <w:style w:type="character" w:customStyle="1" w:styleId="Textoindependiente3Car">
    <w:name w:val="Texto independiente 3 Car"/>
    <w:link w:val="Textoindependiente3"/>
    <w:rsid w:val="00F018F6"/>
    <w:rPr>
      <w:rFonts w:ascii="Arial" w:eastAsia="Times New Roman" w:hAnsi="Arial" w:cs="Arial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F018F6"/>
    <w:pPr>
      <w:spacing w:after="0" w:line="240" w:lineRule="auto"/>
      <w:ind w:left="709"/>
      <w:jc w:val="both"/>
    </w:pPr>
    <w:rPr>
      <w:rFonts w:ascii="Arial" w:eastAsia="Times New Roman" w:hAnsi="Arial" w:cs="Arial"/>
      <w:szCs w:val="20"/>
      <w:lang w:eastAsia="es-ES"/>
    </w:rPr>
  </w:style>
  <w:style w:type="character" w:customStyle="1" w:styleId="Sangra3detindependienteCar">
    <w:name w:val="Sangría 3 de t. independiente Car"/>
    <w:link w:val="Sangra3detindependiente"/>
    <w:rsid w:val="00F018F6"/>
    <w:rPr>
      <w:rFonts w:ascii="Arial" w:eastAsia="Times New Roman" w:hAnsi="Arial" w:cs="Arial"/>
      <w:szCs w:val="20"/>
      <w:lang w:eastAsia="es-ES"/>
    </w:rPr>
  </w:style>
  <w:style w:type="paragraph" w:styleId="NormalWeb">
    <w:name w:val="Normal (Web)"/>
    <w:basedOn w:val="Normal"/>
    <w:rsid w:val="00F018F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es-ES"/>
    </w:rPr>
  </w:style>
  <w:style w:type="paragraph" w:styleId="Encabezadodemensaje">
    <w:name w:val="Message Header"/>
    <w:basedOn w:val="Normal"/>
    <w:link w:val="EncabezadodemensajeCar"/>
    <w:rsid w:val="00F018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EncabezadodemensajeCar">
    <w:name w:val="Encabezado de mensaje Car"/>
    <w:link w:val="Encabezadodemensaje"/>
    <w:rsid w:val="00F018F6"/>
    <w:rPr>
      <w:rFonts w:ascii="Arial" w:eastAsia="Times New Roman" w:hAnsi="Arial" w:cs="Arial"/>
      <w:sz w:val="24"/>
      <w:szCs w:val="24"/>
      <w:shd w:val="pct20" w:color="auto" w:fill="auto"/>
      <w:lang w:eastAsia="es-ES"/>
    </w:rPr>
  </w:style>
  <w:style w:type="paragraph" w:styleId="Listaconvietas">
    <w:name w:val="List Bullet"/>
    <w:basedOn w:val="Normal"/>
    <w:autoRedefine/>
    <w:rsid w:val="00F018F6"/>
    <w:pPr>
      <w:numPr>
        <w:numId w:val="1"/>
      </w:numPr>
      <w:spacing w:after="0" w:line="240" w:lineRule="auto"/>
    </w:pPr>
    <w:rPr>
      <w:rFonts w:ascii="Tahoma" w:eastAsia="Times New Roman" w:hAnsi="Tahoma" w:cs="Tahoma"/>
      <w:sz w:val="26"/>
      <w:szCs w:val="20"/>
      <w:lang w:eastAsia="es-ES"/>
    </w:rPr>
  </w:style>
  <w:style w:type="paragraph" w:styleId="Listaconvietas2">
    <w:name w:val="List Bullet 2"/>
    <w:basedOn w:val="Normal"/>
    <w:autoRedefine/>
    <w:rsid w:val="00F018F6"/>
    <w:pPr>
      <w:numPr>
        <w:numId w:val="2"/>
      </w:numPr>
      <w:spacing w:after="0" w:line="240" w:lineRule="auto"/>
    </w:pPr>
    <w:rPr>
      <w:rFonts w:ascii="Tahoma" w:eastAsia="Times New Roman" w:hAnsi="Tahoma" w:cs="Tahoma"/>
      <w:sz w:val="26"/>
      <w:szCs w:val="20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7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F74095"/>
    <w:rPr>
      <w:rFonts w:ascii="Tahoma" w:hAnsi="Tahoma" w:cs="Tahoma"/>
      <w:sz w:val="16"/>
      <w:szCs w:val="16"/>
    </w:rPr>
  </w:style>
  <w:style w:type="paragraph" w:customStyle="1" w:styleId="ecxmsolistparagraph">
    <w:name w:val="ecxmsolistparagraph"/>
    <w:basedOn w:val="Normal"/>
    <w:rsid w:val="00376AEA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ecxmsonormal">
    <w:name w:val="ecxmsonormal"/>
    <w:basedOn w:val="Normal"/>
    <w:rsid w:val="00171F25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Refdecomentario">
    <w:name w:val="annotation reference"/>
    <w:uiPriority w:val="99"/>
    <w:semiHidden/>
    <w:unhideWhenUsed/>
    <w:rsid w:val="008D617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617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D617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617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D617C"/>
    <w:rPr>
      <w:b/>
      <w:bCs/>
      <w:sz w:val="20"/>
      <w:szCs w:val="20"/>
    </w:rPr>
  </w:style>
  <w:style w:type="character" w:styleId="Hipervnculo">
    <w:name w:val="Hyperlink"/>
    <w:uiPriority w:val="99"/>
    <w:unhideWhenUsed/>
    <w:rsid w:val="00B0668D"/>
    <w:rPr>
      <w:color w:val="0000FF"/>
      <w:u w:val="single"/>
    </w:rPr>
  </w:style>
  <w:style w:type="paragraph" w:customStyle="1" w:styleId="Texto">
    <w:name w:val="Texto"/>
    <w:aliases w:val="independiente,independiente Car Car Car"/>
    <w:basedOn w:val="Normal"/>
    <w:qFormat/>
    <w:rsid w:val="00923AED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rrafo1">
    <w:name w:val="parrafo1"/>
    <w:basedOn w:val="Normal"/>
    <w:next w:val="Normal"/>
    <w:rsid w:val="00310D59"/>
    <w:pPr>
      <w:widowControl w:val="0"/>
      <w:spacing w:before="120" w:after="120" w:line="360" w:lineRule="auto"/>
      <w:jc w:val="both"/>
    </w:pPr>
    <w:rPr>
      <w:rFonts w:ascii="Arial" w:eastAsia="Times New Roman" w:hAnsi="Arial"/>
      <w:sz w:val="24"/>
      <w:szCs w:val="20"/>
      <w:lang w:val="es-ES_tradnl" w:eastAsia="es-ES"/>
    </w:rPr>
  </w:style>
  <w:style w:type="paragraph" w:customStyle="1" w:styleId="texto0">
    <w:name w:val="texto"/>
    <w:basedOn w:val="Normal"/>
    <w:rsid w:val="00A056C5"/>
    <w:pPr>
      <w:spacing w:after="101" w:line="216" w:lineRule="atLeast"/>
      <w:ind w:firstLine="288"/>
      <w:jc w:val="both"/>
    </w:pPr>
    <w:rPr>
      <w:rFonts w:ascii="Arial" w:eastAsia="Times New Roman" w:hAnsi="Arial" w:cs="Arial"/>
      <w:sz w:val="18"/>
      <w:szCs w:val="20"/>
      <w:lang w:val="es-ES_tradnl" w:eastAsia="es-MX"/>
    </w:rPr>
  </w:style>
  <w:style w:type="paragraph" w:styleId="Cita">
    <w:name w:val="Quote"/>
    <w:basedOn w:val="Normal"/>
    <w:next w:val="Normal"/>
    <w:link w:val="CitaCar"/>
    <w:uiPriority w:val="29"/>
    <w:qFormat/>
    <w:rsid w:val="00FE003B"/>
    <w:rPr>
      <w:i/>
      <w:iCs/>
      <w:color w:val="000000"/>
      <w:lang w:val="en-US" w:bidi="en-US"/>
    </w:rPr>
  </w:style>
  <w:style w:type="character" w:customStyle="1" w:styleId="CitaCar">
    <w:name w:val="Cita Car"/>
    <w:basedOn w:val="Fuentedeprrafopredeter"/>
    <w:link w:val="Cita"/>
    <w:uiPriority w:val="29"/>
    <w:rsid w:val="00FE003B"/>
    <w:rPr>
      <w:i/>
      <w:iCs/>
      <w:color w:val="000000"/>
      <w:sz w:val="22"/>
      <w:szCs w:val="22"/>
      <w:lang w:val="en-US" w:eastAsia="en-US" w:bidi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84213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421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4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2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7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6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31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23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68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518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509477">
                                                  <w:marLeft w:val="0"/>
                                                  <w:marRight w:val="12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65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926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790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394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44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2144686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531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5000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243950">
                                                                                  <w:marLeft w:val="247"/>
                                                                                  <w:marRight w:val="24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8865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72775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3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3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0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3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7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33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552198">
                                                  <w:marLeft w:val="0"/>
                                                  <w:marRight w:val="12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175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065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517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9577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44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1954940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313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610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835124">
                                                                                  <w:marLeft w:val="247"/>
                                                                                  <w:marRight w:val="24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78487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0664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5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3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49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5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40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82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42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86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550023">
                                                  <w:marLeft w:val="0"/>
                                                  <w:marRight w:val="12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611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5277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946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110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44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1590386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059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7024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4729524">
                                                                                  <w:marLeft w:val="247"/>
                                                                                  <w:marRight w:val="24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400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691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2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80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05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53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13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391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804922">
                                                  <w:marLeft w:val="0"/>
                                                  <w:marRight w:val="12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40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40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918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8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44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211019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875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953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360742">
                                                                                  <w:marLeft w:val="247"/>
                                                                                  <w:marRight w:val="24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1288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5024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8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1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45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72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53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64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85013">
                                                  <w:marLeft w:val="0"/>
                                                  <w:marRight w:val="12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002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0899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645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113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44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1379747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067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617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438386">
                                                                                  <w:marLeft w:val="247"/>
                                                                                  <w:marRight w:val="24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8919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890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9676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221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4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03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75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06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703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4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692279">
                                                  <w:marLeft w:val="0"/>
                                                  <w:marRight w:val="12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690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224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78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092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44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1504661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4616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240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590711">
                                                                                  <w:marLeft w:val="247"/>
                                                                                  <w:marRight w:val="24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3202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496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8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9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6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36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134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615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6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051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422709">
                                                  <w:marLeft w:val="0"/>
                                                  <w:marRight w:val="13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920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311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8589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878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3"/>
                                                                  <w:divBdr>
                                                                    <w:top w:val="single" w:sz="8" w:space="0" w:color="EDEDED"/>
                                                                    <w:left w:val="single" w:sz="8" w:space="0" w:color="EDEDED"/>
                                                                    <w:bottom w:val="single" w:sz="8" w:space="0" w:color="EDEDED"/>
                                                                    <w:right w:val="single" w:sz="8" w:space="0" w:color="EDEDED"/>
                                                                  </w:divBdr>
                                                                  <w:divsChild>
                                                                    <w:div w:id="342822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486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135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4197807">
                                                                                  <w:marLeft w:val="262"/>
                                                                                  <w:marRight w:val="262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8700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16279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80437-3DD6-4F7A-9567-5C89786C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2709</Words>
  <Characters>14904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SEFIN</Company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usuario</cp:lastModifiedBy>
  <cp:revision>2</cp:revision>
  <cp:lastPrinted>2019-11-20T23:07:00Z</cp:lastPrinted>
  <dcterms:created xsi:type="dcterms:W3CDTF">2026-04-10T19:25:00Z</dcterms:created>
  <dcterms:modified xsi:type="dcterms:W3CDTF">2026-04-10T19:25:00Z</dcterms:modified>
</cp:coreProperties>
</file>